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F8" w:rsidRPr="00E75C49" w:rsidRDefault="007547F8" w:rsidP="007547F8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7547F8" w:rsidRPr="00E75C49" w:rsidRDefault="007547F8" w:rsidP="007547F8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7547F8" w:rsidRPr="00E75C49" w:rsidRDefault="007547F8" w:rsidP="007547F8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F96595" w:rsidRPr="009106A3" w:rsidRDefault="007547F8" w:rsidP="00F96595">
      <w:pPr>
        <w:spacing w:after="0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="00337F90" w:rsidRPr="009106A3">
        <w:rPr>
          <w:rFonts w:ascii="TH SarabunIT๙" w:hAnsi="TH SarabunIT๙" w:cs="TH SarabunIT๙"/>
          <w:sz w:val="28"/>
          <w:cs/>
        </w:rPr>
        <w:t>.</w:t>
      </w:r>
      <w:r w:rsidR="002E0878" w:rsidRPr="009106A3">
        <w:rPr>
          <w:rFonts w:ascii="TH SarabunIT๙" w:hAnsi="TH SarabunIT๙" w:cs="TH SarabunIT๙" w:hint="cs"/>
          <w:sz w:val="28"/>
          <w:cs/>
        </w:rPr>
        <w:t>1</w:t>
      </w:r>
      <w:r w:rsidR="00F96595"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076B7"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1134"/>
        <w:gridCol w:w="1134"/>
        <w:gridCol w:w="1276"/>
        <w:gridCol w:w="1418"/>
        <w:gridCol w:w="1272"/>
      </w:tblGrid>
      <w:tr w:rsidR="00F96595" w:rsidRPr="003460AC" w:rsidTr="00A811B4">
        <w:trPr>
          <w:trHeight w:val="426"/>
        </w:trPr>
        <w:tc>
          <w:tcPr>
            <w:tcW w:w="704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96595" w:rsidRPr="003460AC" w:rsidTr="00A811B4">
        <w:trPr>
          <w:trHeight w:val="288"/>
        </w:trPr>
        <w:tc>
          <w:tcPr>
            <w:tcW w:w="704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F96595" w:rsidRPr="003460AC" w:rsidRDefault="00F96595" w:rsidP="00CF607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EB71D0" w:rsidRPr="003460AC" w:rsidTr="00CD7E71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โครงการก่อสร้างศูนย์พัฒนาเด็กเล็กบ้านฝั่งเพ</w:t>
            </w:r>
            <w:r w:rsidRPr="00EB71D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1D0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EB71D0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เพื่อให้มีแหล่งส่งเสริมพัฒนาการของเด็กอย่างมีประสิทธิภาพ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ตามแบบมาตรฐานของกรมส่งเสริมการปกครอง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ind w:left="-111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2,500,000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อาคารตามแบบ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เด็กในชุมชนมีแหล่งส่งเสริมพัฒนาการที่ดี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D076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EB71D0" w:rsidRPr="003460AC" w:rsidTr="00CD7E7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โครงการก่อสร้างศูนย์พัฒนาเด็กเล็ก</w:t>
            </w:r>
            <w:r w:rsidR="00AE051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B71D0">
              <w:rPr>
                <w:rFonts w:ascii="TH SarabunIT๙" w:hAnsi="TH SarabunIT๙" w:cs="TH SarabunIT๙"/>
                <w:sz w:val="28"/>
                <w:cs/>
              </w:rPr>
              <w:t>บ้านบุ่งคำ</w:t>
            </w:r>
            <w:r w:rsidRPr="00EB71D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B71D0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EB71D0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เพื่อให้มีแหล่งส่งเสริมพัฒนาการของเด็กอย่างมีประสิทธิภาพ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ตามแบบมาตรฐานของกรมส่งเสริมการปกครอง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2,500,000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อาคารตามแบบ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EB71D0">
            <w:pPr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เด็กในชุมชนมีแหล่งส่งเสริมพัฒนาการที่ดี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1D0" w:rsidRPr="00EB71D0" w:rsidRDefault="00EB71D0" w:rsidP="00D076B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B71D0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CD7E71" w:rsidRDefault="00CD7E71"/>
    <w:p w:rsidR="00CD7E71" w:rsidRDefault="00CD7E71"/>
    <w:p w:rsidR="00CD7E71" w:rsidRDefault="00CD7E71"/>
    <w:p w:rsidR="00CD7E71" w:rsidRDefault="00CD7E71"/>
    <w:p w:rsidR="00CD7E71" w:rsidRDefault="00CD7E71"/>
    <w:p w:rsidR="005A711D" w:rsidRDefault="005A711D"/>
    <w:p w:rsidR="00A811B4" w:rsidRPr="00E75C49" w:rsidRDefault="00A811B4" w:rsidP="00A811B4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811B4" w:rsidRPr="00E75C49" w:rsidRDefault="00A811B4" w:rsidP="00A811B4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811B4" w:rsidRPr="00E75C49" w:rsidRDefault="00A811B4" w:rsidP="00A811B4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811B4" w:rsidRPr="009106A3" w:rsidRDefault="00A811B4" w:rsidP="00A811B4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Pr="009106A3"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085F64" w:rsidRPr="00E75C49">
        <w:rPr>
          <w:rFonts w:ascii="TH SarabunIT๙" w:hAnsi="TH SarabunIT๙" w:cs="TH SarabunIT๙"/>
          <w:sz w:val="28"/>
          <w:cs/>
        </w:rPr>
        <w:t>แผนงาน</w:t>
      </w:r>
      <w:r w:rsidR="00085F64">
        <w:rPr>
          <w:rFonts w:ascii="TH SarabunIT๙" w:hAnsi="TH SarabunIT๙" w:cs="TH SarabunIT๙" w:hint="cs"/>
          <w:sz w:val="28"/>
          <w:cs/>
        </w:rPr>
        <w:t>เคหะและชุมชน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1273"/>
        <w:gridCol w:w="995"/>
        <w:gridCol w:w="1276"/>
        <w:gridCol w:w="1418"/>
        <w:gridCol w:w="1272"/>
      </w:tblGrid>
      <w:tr w:rsidR="00A811B4" w:rsidRPr="003460AC" w:rsidTr="00B3201E">
        <w:trPr>
          <w:trHeight w:val="426"/>
        </w:trPr>
        <w:tc>
          <w:tcPr>
            <w:tcW w:w="704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811B4" w:rsidRPr="003460AC" w:rsidTr="00AE0519">
        <w:trPr>
          <w:trHeight w:val="288"/>
        </w:trPr>
        <w:tc>
          <w:tcPr>
            <w:tcW w:w="704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95" w:type="dxa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D7E71" w:rsidRPr="003460AC" w:rsidTr="00AE0519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  <w:cs/>
              </w:rPr>
              <w:t>โครงการจ่ายเงินค่าชดเชยค่างานก่อสร้างตามสัญญาแบบปรับราคาได้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 (K)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  <w:cs/>
              </w:rPr>
              <w:t>เพื่อจ่ายเงินเป็นค่าชดเชยค่างานก่อสร้างตามสัญญาแบบปรับราคาได้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7E71">
              <w:rPr>
                <w:rFonts w:ascii="TH SarabunIT๙" w:hAnsi="TH SarabunIT๙" w:cs="TH SarabunIT๙"/>
                <w:sz w:val="28"/>
                <w:cs/>
              </w:rPr>
              <w:t>ให้แก่ผู้รับจ้างกรณีได้รับผลกระทบจากราคาวัสดุก่อสร้างผันผวน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  <w:cs/>
              </w:rPr>
              <w:t>จ่ายเงินค่าชดเชยค่างานก่อสร้างตามสัญญาแบบปรับราคาได้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CD7E71">
              <w:rPr>
                <w:rFonts w:ascii="TH SarabunIT๙" w:hAnsi="TH SarabunIT๙" w:cs="TH SarabunIT๙"/>
                <w:sz w:val="28"/>
                <w:cs/>
              </w:rPr>
              <w:t xml:space="preserve">ให้แก่ผู้ประกอบการที่ทำสัญญาโครงการก่อสร้างกับ </w:t>
            </w:r>
            <w:proofErr w:type="spellStart"/>
            <w:r w:rsidRPr="00CD7E71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CD7E71">
              <w:rPr>
                <w:rFonts w:ascii="TH SarabunIT๙" w:hAnsi="TH SarabunIT๙" w:cs="TH SarabunIT๙"/>
                <w:sz w:val="28"/>
                <w:cs/>
              </w:rPr>
              <w:t>.พรสวรรค์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D7E71">
              <w:rPr>
                <w:rFonts w:ascii="TH SarabunIT๙" w:hAnsi="TH SarabunIT๙" w:cs="TH SarabunIT๙"/>
                <w:sz w:val="28"/>
                <w:cs/>
              </w:rPr>
              <w:t xml:space="preserve">ในกรณีการคำนวณค่า 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K </w:t>
            </w:r>
            <w:r w:rsidRPr="00CD7E71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</w:rPr>
              <w:t>100,000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ผู้รับจ้างได้เงินค่าชดเชยค่างานก่อสร้างตามสัญญาแบบปรับราคาได้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CD7E71">
              <w:rPr>
                <w:rFonts w:ascii="TH SarabunIT๙" w:hAnsi="TH SarabunIT๙" w:cs="TH SarabunIT๙"/>
                <w:sz w:val="28"/>
                <w:cs/>
              </w:rPr>
              <w:t>ร้อยละร้อย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ผู้รับจ้างได้เงินค่าชดเชยค่างานก่อสร้างตามสัญญาแบบปรับราคาได้</w:t>
            </w:r>
            <w:r w:rsidRPr="00CD7E71">
              <w:rPr>
                <w:rFonts w:ascii="TH SarabunIT๙" w:hAnsi="TH SarabunIT๙" w:cs="TH SarabunIT๙"/>
                <w:sz w:val="28"/>
              </w:rPr>
              <w:t xml:space="preserve"> (K) 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71" w:rsidRPr="00CD7E71" w:rsidRDefault="00CD7E71" w:rsidP="00CD7E7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D7E7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AE0519" w:rsidRPr="00AE0519" w:rsidTr="00AE0519">
        <w:trPr>
          <w:trHeight w:val="288"/>
        </w:trPr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AE05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E05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05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05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05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AE0519">
              <w:rPr>
                <w:rFonts w:ascii="TH SarabunIT๙" w:hAnsi="TH SarabunIT๙" w:cs="TH SarabunIT๙"/>
                <w:b/>
                <w:bCs/>
                <w:sz w:val="28"/>
              </w:rPr>
              <w:t>,600,000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051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 w:rsidRPr="00AE0519">
              <w:rPr>
                <w:rFonts w:ascii="TH SarabunIT๙" w:hAnsi="TH SarabunIT๙" w:cs="TH SarabunIT๙"/>
                <w:b/>
                <w:bCs/>
                <w:sz w:val="28"/>
              </w:rPr>
              <w:t>,600,000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E0519">
              <w:rPr>
                <w:rFonts w:ascii="TH SarabunIT๙" w:hAnsi="TH SarabunIT๙" w:cs="TH SarabunIT๙"/>
                <w:b/>
                <w:bCs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CD7E7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7B2045" w:rsidRPr="00AE0519" w:rsidRDefault="007B2045">
      <w:pPr>
        <w:rPr>
          <w:b/>
          <w:bCs/>
        </w:rPr>
      </w:pPr>
    </w:p>
    <w:p w:rsidR="00A811B4" w:rsidRDefault="00A811B4"/>
    <w:p w:rsidR="00A811B4" w:rsidRPr="00E75C49" w:rsidRDefault="00A811B4" w:rsidP="00A811B4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811B4" w:rsidRPr="00E75C49" w:rsidRDefault="00A811B4" w:rsidP="00A811B4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811B4" w:rsidRPr="00E75C49" w:rsidRDefault="00A811B4" w:rsidP="00A811B4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811B4" w:rsidRPr="009106A3" w:rsidRDefault="00A811B4" w:rsidP="00A811B4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DA549B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1134"/>
        <w:gridCol w:w="1134"/>
        <w:gridCol w:w="1276"/>
        <w:gridCol w:w="1418"/>
        <w:gridCol w:w="1272"/>
      </w:tblGrid>
      <w:tr w:rsidR="00A811B4" w:rsidRPr="003460AC" w:rsidTr="00B3201E">
        <w:trPr>
          <w:trHeight w:val="426"/>
        </w:trPr>
        <w:tc>
          <w:tcPr>
            <w:tcW w:w="704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811B4" w:rsidRPr="003460AC" w:rsidTr="00B3201E">
        <w:trPr>
          <w:trHeight w:val="288"/>
        </w:trPr>
        <w:tc>
          <w:tcPr>
            <w:tcW w:w="704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A811B4" w:rsidRPr="003460AC" w:rsidRDefault="00A811B4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86C98" w:rsidRPr="003460AC" w:rsidTr="007721A2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โครงการขุดลอกหนองป่าแซง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บ้านฝั่งเพ หมู่ </w:t>
            </w:r>
            <w:r w:rsidRPr="00D86C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ขนาดกว้าง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40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120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เมตร ลึก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3.5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เมตร หรือปริมาตรดินขุด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13,051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>ลบ.ม.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D86C98" w:rsidRPr="003460AC" w:rsidTr="007721A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โครงการขุดลอกห้วยกระตอน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บ้านฝั่งเพ หมู่ </w:t>
            </w:r>
            <w:r w:rsidRPr="00D86C98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ขนาดกว้าง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 10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เมตร ลึก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 xml:space="preserve">เมตร หรือปริมาตรดินขุดไม่น้อยกว่า 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7,350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>ลบ.ม.</w:t>
            </w:r>
            <w:r w:rsidRPr="00D86C9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86C98">
              <w:rPr>
                <w:rFonts w:ascii="TH SarabunIT๙" w:hAnsi="TH SarabunIT๙" w:cs="TH SarabunIT๙"/>
                <w:sz w:val="28"/>
                <w:cs/>
              </w:rPr>
              <w:t>พร้อมฝาย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750,000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6C98" w:rsidRPr="00D86C98" w:rsidRDefault="00D86C98" w:rsidP="00D86C9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86C98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BC2E55" w:rsidRDefault="00BC2E55" w:rsidP="005A711D">
      <w:pPr>
        <w:tabs>
          <w:tab w:val="left" w:pos="10113"/>
        </w:tabs>
      </w:pPr>
    </w:p>
    <w:p w:rsidR="00BC2E55" w:rsidRDefault="00BC2E55" w:rsidP="005A711D">
      <w:pPr>
        <w:tabs>
          <w:tab w:val="left" w:pos="10113"/>
        </w:tabs>
      </w:pPr>
    </w:p>
    <w:p w:rsidR="00BC2E55" w:rsidRPr="00E75C49" w:rsidRDefault="00BC2E55" w:rsidP="00BC2E55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BC2E55" w:rsidRPr="00E75C49" w:rsidRDefault="00BC2E55" w:rsidP="00BC2E55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BC2E55" w:rsidRPr="00E75C49" w:rsidRDefault="00BC2E55" w:rsidP="00BC2E55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BC2E55" w:rsidRPr="009106A3" w:rsidRDefault="00BC2E55" w:rsidP="00BC2E55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DA549B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1134"/>
        <w:gridCol w:w="1134"/>
        <w:gridCol w:w="1276"/>
        <w:gridCol w:w="1418"/>
        <w:gridCol w:w="1272"/>
      </w:tblGrid>
      <w:tr w:rsidR="00BC2E55" w:rsidRPr="003460AC" w:rsidTr="00B3201E">
        <w:trPr>
          <w:trHeight w:val="426"/>
        </w:trPr>
        <w:tc>
          <w:tcPr>
            <w:tcW w:w="704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C2E55" w:rsidRPr="003460AC" w:rsidTr="00B3201E">
        <w:trPr>
          <w:trHeight w:val="288"/>
        </w:trPr>
        <w:tc>
          <w:tcPr>
            <w:tcW w:w="704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BC2E55" w:rsidRPr="003460AC" w:rsidRDefault="00BC2E55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DA549B" w:rsidRPr="003460AC" w:rsidTr="00B3201E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โครงการขุดลอกห้วยหัวช้าง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>บ้านหนองกระโดน ม.</w:t>
            </w:r>
            <w:r w:rsidRPr="00DA549B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ขนาดกว้าง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12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เมตร ลึก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เมตร หรือปริมาตรดินขุดไม่น้อยกว่า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7,350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>ลบ.ม.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>พร้อมฝาย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800,000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DA549B" w:rsidRPr="003460AC" w:rsidTr="00BF17A5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โครงการก่อสร้างฝาย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>.</w:t>
            </w:r>
            <w:proofErr w:type="spellStart"/>
            <w:r w:rsidRPr="00DA549B">
              <w:rPr>
                <w:rFonts w:ascii="TH SarabunIT๙" w:hAnsi="TH SarabunIT๙" w:cs="TH SarabunIT๙"/>
                <w:sz w:val="28"/>
                <w:cs/>
              </w:rPr>
              <w:t>หัวย</w:t>
            </w:r>
            <w:proofErr w:type="spellEnd"/>
            <w:r w:rsidRPr="00DA549B">
              <w:rPr>
                <w:rFonts w:ascii="TH SarabunIT๙" w:hAnsi="TH SarabunIT๙" w:cs="TH SarabunIT๙"/>
                <w:sz w:val="28"/>
                <w:cs/>
              </w:rPr>
              <w:t>หัวช้าง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กว้าง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 8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เมตรสันฝายสูง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1.50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 xml:space="preserve">เมตรผนังสูง </w:t>
            </w:r>
            <w:r w:rsidRPr="00DA549B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DA549B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49B" w:rsidRPr="00DA549B" w:rsidRDefault="00DA549B" w:rsidP="00DA549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A549B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BF17A5" w:rsidRDefault="00BF17A5"/>
    <w:p w:rsidR="00BF17A5" w:rsidRDefault="00BF17A5"/>
    <w:p w:rsidR="00BF17A5" w:rsidRDefault="00BF17A5"/>
    <w:p w:rsidR="00F544AF" w:rsidRPr="00E75C49" w:rsidRDefault="00F544AF" w:rsidP="00F544AF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F544AF" w:rsidRPr="00E75C49" w:rsidRDefault="00F544AF" w:rsidP="00F544AF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F544AF" w:rsidRPr="00E75C49" w:rsidRDefault="00F544AF" w:rsidP="00F544AF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F544AF" w:rsidRPr="009106A3" w:rsidRDefault="00F544AF" w:rsidP="00F544A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0E6461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30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134"/>
        <w:gridCol w:w="1138"/>
        <w:gridCol w:w="1134"/>
        <w:gridCol w:w="1276"/>
        <w:gridCol w:w="1418"/>
        <w:gridCol w:w="1272"/>
      </w:tblGrid>
      <w:tr w:rsidR="00F544AF" w:rsidRPr="003460AC" w:rsidTr="008F0421">
        <w:trPr>
          <w:trHeight w:val="426"/>
        </w:trPr>
        <w:tc>
          <w:tcPr>
            <w:tcW w:w="704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677" w:type="dxa"/>
            <w:gridSpan w:val="5"/>
            <w:tcBorders>
              <w:bottom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544AF" w:rsidRPr="003460AC" w:rsidTr="00624EF6">
        <w:trPr>
          <w:trHeight w:val="288"/>
        </w:trPr>
        <w:tc>
          <w:tcPr>
            <w:tcW w:w="704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F17A5" w:rsidRPr="003460AC" w:rsidTr="00624EF6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  <w:cs/>
              </w:rPr>
              <w:t>โครงการก่อสร้างฝาย</w:t>
            </w:r>
            <w:r w:rsidRPr="00BF17A5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/>
                <w:sz w:val="28"/>
                <w:cs/>
              </w:rPr>
              <w:t xml:space="preserve">. </w:t>
            </w:r>
            <w:r w:rsidRPr="00BF17A5">
              <w:rPr>
                <w:rFonts w:ascii="TH SarabunIT๙" w:hAnsi="TH SarabunIT๙" w:cs="TH SarabunIT๙"/>
                <w:sz w:val="28"/>
                <w:cs/>
              </w:rPr>
              <w:t>ห้วยไร่น้อย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BF17A5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BF17A5">
              <w:rPr>
                <w:rFonts w:ascii="TH SarabunIT๙" w:hAnsi="TH SarabunIT๙" w:cs="TH SarabunIT๙"/>
                <w:sz w:val="28"/>
                <w:cs/>
              </w:rPr>
              <w:t>เมตร ยาว</w:t>
            </w:r>
            <w:r w:rsidRPr="00BF17A5">
              <w:rPr>
                <w:rFonts w:ascii="TH SarabunIT๙" w:hAnsi="TH SarabunIT๙" w:cs="TH SarabunIT๙"/>
                <w:sz w:val="28"/>
              </w:rPr>
              <w:t xml:space="preserve"> 8 </w:t>
            </w:r>
            <w:r w:rsidRPr="00BF17A5">
              <w:rPr>
                <w:rFonts w:ascii="TH SarabunIT๙" w:hAnsi="TH SarabunIT๙" w:cs="TH SarabunIT๙"/>
                <w:sz w:val="28"/>
                <w:cs/>
              </w:rPr>
              <w:t xml:space="preserve">เมตรสันฝายสูง </w:t>
            </w:r>
            <w:r w:rsidRPr="00BF17A5">
              <w:rPr>
                <w:rFonts w:ascii="TH SarabunIT๙" w:hAnsi="TH SarabunIT๙" w:cs="TH SarabunIT๙"/>
                <w:sz w:val="28"/>
              </w:rPr>
              <w:t xml:space="preserve">1.50 </w:t>
            </w:r>
            <w:r w:rsidRPr="00BF17A5">
              <w:rPr>
                <w:rFonts w:ascii="TH SarabunIT๙" w:hAnsi="TH SarabunIT๙" w:cs="TH SarabunIT๙"/>
                <w:sz w:val="28"/>
                <w:cs/>
              </w:rPr>
              <w:t xml:space="preserve">เมตรผนังสูง </w:t>
            </w:r>
            <w:r w:rsidRPr="00BF17A5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F17A5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7A5" w:rsidRPr="00BF17A5" w:rsidRDefault="00BF17A5" w:rsidP="00BF17A5">
            <w:pPr>
              <w:rPr>
                <w:rFonts w:ascii="TH SarabunIT๙" w:hAnsi="TH SarabunIT๙" w:cs="TH SarabunIT๙"/>
                <w:sz w:val="28"/>
              </w:rPr>
            </w:pPr>
            <w:r w:rsidRPr="00BF17A5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F0421" w:rsidRPr="003460AC" w:rsidTr="00624EF6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โครงการก่อสร้างฝาย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Pr="008F0421">
              <w:rPr>
                <w:rFonts w:ascii="TH SarabunIT๙" w:hAnsi="TH SarabunIT๙" w:cs="TH SarabunIT๙"/>
                <w:sz w:val="28"/>
                <w:cs/>
              </w:rPr>
              <w:t>. ห้วยไร่ใหญ่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>เมตร ยาว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 8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 xml:space="preserve">เมตรสันฝายสูง 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1.50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 xml:space="preserve">เมตรผนังสูง 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350,000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421" w:rsidRPr="008F0421" w:rsidRDefault="008F0421" w:rsidP="008F0421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624EF6" w:rsidRDefault="00624EF6"/>
    <w:p w:rsidR="00624EF6" w:rsidRDefault="00624EF6"/>
    <w:p w:rsidR="00624EF6" w:rsidRDefault="00624EF6"/>
    <w:p w:rsidR="00624EF6" w:rsidRDefault="00624EF6"/>
    <w:p w:rsidR="00624EF6" w:rsidRDefault="00624EF6"/>
    <w:p w:rsidR="00F544AF" w:rsidRPr="00E75C49" w:rsidRDefault="00F544AF" w:rsidP="00F544AF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F544AF" w:rsidRPr="00E75C49" w:rsidRDefault="00F544AF" w:rsidP="00F544AF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F544AF" w:rsidRPr="00E75C49" w:rsidRDefault="00F544AF" w:rsidP="00F544AF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F544AF" w:rsidRPr="009106A3" w:rsidRDefault="00F544AF" w:rsidP="00F544AF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0E6461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6"/>
        <w:gridCol w:w="1134"/>
        <w:gridCol w:w="1137"/>
        <w:gridCol w:w="1276"/>
        <w:gridCol w:w="1418"/>
        <w:gridCol w:w="1272"/>
      </w:tblGrid>
      <w:tr w:rsidR="00F544AF" w:rsidRPr="003460AC" w:rsidTr="00B3201E">
        <w:trPr>
          <w:trHeight w:val="426"/>
        </w:trPr>
        <w:tc>
          <w:tcPr>
            <w:tcW w:w="704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F544AF" w:rsidRPr="003460AC" w:rsidTr="00624EF6">
        <w:trPr>
          <w:trHeight w:val="288"/>
        </w:trPr>
        <w:tc>
          <w:tcPr>
            <w:tcW w:w="704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7" w:type="dxa"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F544AF" w:rsidRPr="003460AC" w:rsidRDefault="00F544AF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624EF6" w:rsidRPr="003460AC" w:rsidTr="00624EF6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โครงการปรับปรุงซ่อมแซมชั้นโครงสร้างทางดินซิ</w:t>
            </w:r>
            <w:proofErr w:type="spellStart"/>
            <w:r w:rsidRPr="008F0421">
              <w:rPr>
                <w:rFonts w:ascii="TH SarabunIT๙" w:hAnsi="TH SarabunIT๙" w:cs="TH SarabunIT๙"/>
                <w:sz w:val="28"/>
                <w:cs/>
              </w:rPr>
              <w:t>เมนต์</w:t>
            </w:r>
            <w:proofErr w:type="spellEnd"/>
            <w:r w:rsidRPr="008F0421">
              <w:rPr>
                <w:rFonts w:ascii="TH SarabunIT๙" w:hAnsi="TH SarabunIT๙" w:cs="TH SarabunIT๙"/>
                <w:sz w:val="28"/>
                <w:cs/>
              </w:rPr>
              <w:t>ผสมโพลิ</w:t>
            </w:r>
            <w:proofErr w:type="spellStart"/>
            <w:r w:rsidRPr="008F0421">
              <w:rPr>
                <w:rFonts w:ascii="TH SarabunIT๙" w:hAnsi="TH SarabunIT๙" w:cs="TH SarabunIT๙"/>
                <w:sz w:val="28"/>
                <w:cs/>
              </w:rPr>
              <w:t>เมอร์</w:t>
            </w:r>
            <w:proofErr w:type="spellEnd"/>
            <w:r w:rsidRPr="008F0421">
              <w:rPr>
                <w:rFonts w:ascii="TH SarabunIT๙" w:hAnsi="TH SarabunIT๙" w:cs="TH SarabunIT๙"/>
                <w:sz w:val="28"/>
                <w:cs/>
              </w:rPr>
              <w:t>(กึ่งคอนกรีต)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>ปิดผิวลาดยาง</w:t>
            </w:r>
            <w:proofErr w:type="spellStart"/>
            <w:r w:rsidRPr="008F0421">
              <w:rPr>
                <w:rFonts w:ascii="TH SarabunIT๙" w:hAnsi="TH SarabunIT๙" w:cs="TH SarabunIT๙"/>
                <w:sz w:val="28"/>
                <w:cs/>
              </w:rPr>
              <w:t>แอสฟัสต์</w:t>
            </w:r>
            <w:proofErr w:type="spellEnd"/>
            <w:r w:rsidRPr="008F0421">
              <w:rPr>
                <w:rFonts w:ascii="TH SarabunIT๙" w:hAnsi="TH SarabunIT๙" w:cs="TH SarabunIT๙"/>
                <w:sz w:val="28"/>
                <w:cs/>
              </w:rPr>
              <w:t xml:space="preserve">คอนกรีต หนา 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>ซม. ถนนสายบ้านแก้งขอไปบ้านโนนสวาง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ถนนกว้าง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 6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1,200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9,510,000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ร้อยละของถนนลาดยาง</w:t>
            </w:r>
            <w:r w:rsidRPr="008F042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F0421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8F0421" w:rsidRDefault="00624EF6" w:rsidP="00F97D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F042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624EF6" w:rsidRPr="003460AC" w:rsidTr="00624EF6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โครงการปรับปรุงซ่อมแซมชั้นโครงสร้างทางดินซิ</w:t>
            </w:r>
            <w:proofErr w:type="spellStart"/>
            <w:r w:rsidRPr="00624EF6">
              <w:rPr>
                <w:rFonts w:ascii="TH SarabunIT๙" w:hAnsi="TH SarabunIT๙" w:cs="TH SarabunIT๙"/>
                <w:sz w:val="28"/>
                <w:cs/>
              </w:rPr>
              <w:t>เมนต์</w:t>
            </w:r>
            <w:proofErr w:type="spellEnd"/>
            <w:r w:rsidRPr="00624EF6">
              <w:rPr>
                <w:rFonts w:ascii="TH SarabunIT๙" w:hAnsi="TH SarabunIT๙" w:cs="TH SarabunIT๙"/>
                <w:sz w:val="28"/>
                <w:cs/>
              </w:rPr>
              <w:t>ผสมโพลิ</w:t>
            </w:r>
            <w:proofErr w:type="spellStart"/>
            <w:r w:rsidRPr="00624EF6">
              <w:rPr>
                <w:rFonts w:ascii="TH SarabunIT๙" w:hAnsi="TH SarabunIT๙" w:cs="TH SarabunIT๙"/>
                <w:sz w:val="28"/>
                <w:cs/>
              </w:rPr>
              <w:t>เมอร์</w:t>
            </w:r>
            <w:proofErr w:type="spellEnd"/>
            <w:r w:rsidRPr="00624EF6">
              <w:rPr>
                <w:rFonts w:ascii="TH SarabunIT๙" w:hAnsi="TH SarabunIT๙" w:cs="TH SarabunIT๙"/>
                <w:sz w:val="28"/>
                <w:cs/>
              </w:rPr>
              <w:t>(กึ่งคอนกรีต)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ปิดผิวลาดยาง</w:t>
            </w:r>
            <w:proofErr w:type="spellStart"/>
            <w:r w:rsidRPr="00624EF6">
              <w:rPr>
                <w:rFonts w:ascii="TH SarabunIT๙" w:hAnsi="TH SarabunIT๙" w:cs="TH SarabunIT๙"/>
                <w:sz w:val="28"/>
                <w:cs/>
              </w:rPr>
              <w:t>แอสฟัสต์</w:t>
            </w:r>
            <w:proofErr w:type="spellEnd"/>
            <w:r w:rsidRPr="00624EF6">
              <w:rPr>
                <w:rFonts w:ascii="TH SarabunIT๙" w:hAnsi="TH SarabunIT๙" w:cs="TH SarabunIT๙"/>
                <w:sz w:val="28"/>
                <w:cs/>
              </w:rPr>
              <w:t xml:space="preserve">คอนกรีต หนา 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ซม.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สายบ้านโนนสวางไปบ้านโนนเกษม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 xml:space="preserve">ถนนกว้าง 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 xml:space="preserve">ยาว 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1,835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7,580,000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ร้อยละของถนนลาดยาง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624EF6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EF6" w:rsidRPr="00624EF6" w:rsidRDefault="00624EF6" w:rsidP="00F97D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11143D" w:rsidRDefault="0011143D" w:rsidP="005A711D">
      <w:pPr>
        <w:tabs>
          <w:tab w:val="left" w:pos="10113"/>
        </w:tabs>
      </w:pPr>
    </w:p>
    <w:p w:rsidR="0011143D" w:rsidRPr="00E75C49" w:rsidRDefault="0011143D" w:rsidP="0011143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1143D" w:rsidRPr="00E75C49" w:rsidRDefault="0011143D" w:rsidP="0011143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1143D" w:rsidRPr="00E75C49" w:rsidRDefault="0011143D" w:rsidP="0011143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11143D" w:rsidRPr="009106A3" w:rsidRDefault="0011143D" w:rsidP="0011143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0E6461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069"/>
        <w:gridCol w:w="1134"/>
        <w:gridCol w:w="1275"/>
        <w:gridCol w:w="1279"/>
        <w:gridCol w:w="1276"/>
        <w:gridCol w:w="1418"/>
        <w:gridCol w:w="1272"/>
      </w:tblGrid>
      <w:tr w:rsidR="0011143D" w:rsidRPr="003460AC" w:rsidTr="00B3201E">
        <w:trPr>
          <w:trHeight w:val="426"/>
        </w:trPr>
        <w:tc>
          <w:tcPr>
            <w:tcW w:w="704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1143D" w:rsidRPr="003460AC" w:rsidTr="00E66990">
        <w:trPr>
          <w:trHeight w:val="288"/>
        </w:trPr>
        <w:tc>
          <w:tcPr>
            <w:tcW w:w="704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8B0B2C" w:rsidRPr="003460AC" w:rsidTr="007721A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โครงการปรับปรุงซ่อมแซมชั้นโครงสร้างทางดินซิ</w:t>
            </w:r>
            <w:proofErr w:type="spellStart"/>
            <w:r w:rsidRPr="00624EF6">
              <w:rPr>
                <w:rFonts w:ascii="TH SarabunIT๙" w:hAnsi="TH SarabunIT๙" w:cs="TH SarabunIT๙"/>
                <w:sz w:val="28"/>
                <w:cs/>
              </w:rPr>
              <w:t>เมนต์</w:t>
            </w:r>
            <w:proofErr w:type="spellEnd"/>
            <w:r w:rsidRPr="00624EF6">
              <w:rPr>
                <w:rFonts w:ascii="TH SarabunIT๙" w:hAnsi="TH SarabunIT๙" w:cs="TH SarabunIT๙"/>
                <w:sz w:val="28"/>
                <w:cs/>
              </w:rPr>
              <w:t>ผสมโพลิ</w:t>
            </w:r>
            <w:proofErr w:type="spellStart"/>
            <w:r w:rsidRPr="00624EF6">
              <w:rPr>
                <w:rFonts w:ascii="TH SarabunIT๙" w:hAnsi="TH SarabunIT๙" w:cs="TH SarabunIT๙"/>
                <w:sz w:val="28"/>
                <w:cs/>
              </w:rPr>
              <w:t>เมอร์</w:t>
            </w:r>
            <w:proofErr w:type="spellEnd"/>
            <w:r w:rsidRPr="00624EF6">
              <w:rPr>
                <w:rFonts w:ascii="TH SarabunIT๙" w:hAnsi="TH SarabunIT๙" w:cs="TH SarabunIT๙"/>
                <w:sz w:val="28"/>
                <w:cs/>
              </w:rPr>
              <w:t>(กึ่งคอนกรีต)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ปิดผิวลาดยาง</w:t>
            </w:r>
            <w:proofErr w:type="spellStart"/>
            <w:r w:rsidRPr="00624EF6">
              <w:rPr>
                <w:rFonts w:ascii="TH SarabunIT๙" w:hAnsi="TH SarabunIT๙" w:cs="TH SarabunIT๙"/>
                <w:sz w:val="28"/>
                <w:cs/>
              </w:rPr>
              <w:t>แอสฟัสต์</w:t>
            </w:r>
            <w:proofErr w:type="spellEnd"/>
            <w:r w:rsidRPr="00624EF6">
              <w:rPr>
                <w:rFonts w:ascii="TH SarabunIT๙" w:hAnsi="TH SarabunIT๙" w:cs="TH SarabunIT๙"/>
                <w:sz w:val="28"/>
                <w:cs/>
              </w:rPr>
              <w:t xml:space="preserve">คอนกรีต หนา 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ซม. ถนนสายบ้านบุ่งคำไปบ้านดอนยาว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ถนนกว้าง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1,050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4,740,000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ร้อยละของถนนลาดยาง</w:t>
            </w:r>
            <w:r w:rsidRPr="00624EF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24EF6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624EF6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624EF6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8B0B2C" w:rsidRPr="003460AC" w:rsidTr="00E66990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โครงการปรับปรุงซ่อมแซมชั้นโครงสร้างทางดินซิ</w:t>
            </w:r>
            <w:proofErr w:type="spellStart"/>
            <w:r w:rsidRPr="008B0B2C">
              <w:rPr>
                <w:rFonts w:ascii="TH SarabunIT๙" w:hAnsi="TH SarabunIT๙" w:cs="TH SarabunIT๙"/>
                <w:sz w:val="28"/>
                <w:cs/>
              </w:rPr>
              <w:t>เมนต์</w:t>
            </w:r>
            <w:proofErr w:type="spellEnd"/>
            <w:r w:rsidRPr="008B0B2C">
              <w:rPr>
                <w:rFonts w:ascii="TH SarabunIT๙" w:hAnsi="TH SarabunIT๙" w:cs="TH SarabunIT๙"/>
                <w:sz w:val="28"/>
                <w:cs/>
              </w:rPr>
              <w:t>ผสมโพลิ</w:t>
            </w:r>
            <w:proofErr w:type="spellStart"/>
            <w:r w:rsidRPr="008B0B2C">
              <w:rPr>
                <w:rFonts w:ascii="TH SarabunIT๙" w:hAnsi="TH SarabunIT๙" w:cs="TH SarabunIT๙"/>
                <w:sz w:val="28"/>
                <w:cs/>
              </w:rPr>
              <w:t>เมอร์</w:t>
            </w:r>
            <w:proofErr w:type="spellEnd"/>
            <w:r w:rsidRPr="008B0B2C">
              <w:rPr>
                <w:rFonts w:ascii="TH SarabunIT๙" w:hAnsi="TH SarabunIT๙" w:cs="TH SarabunIT๙"/>
                <w:sz w:val="28"/>
                <w:cs/>
              </w:rPr>
              <w:t>(กึ่งคอนกรีต)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ปิดผิวลาดยาง</w:t>
            </w:r>
            <w:proofErr w:type="spellStart"/>
            <w:r w:rsidRPr="008B0B2C">
              <w:rPr>
                <w:rFonts w:ascii="TH SarabunIT๙" w:hAnsi="TH SarabunIT๙" w:cs="TH SarabunIT๙"/>
                <w:sz w:val="28"/>
                <w:cs/>
              </w:rPr>
              <w:t>แอสฟัสต์</w:t>
            </w:r>
            <w:proofErr w:type="spellEnd"/>
            <w:r w:rsidRPr="008B0B2C">
              <w:rPr>
                <w:rFonts w:ascii="TH SarabunIT๙" w:hAnsi="TH SarabunIT๙" w:cs="TH SarabunIT๙"/>
                <w:sz w:val="28"/>
                <w:cs/>
              </w:rPr>
              <w:t xml:space="preserve">คอนกรีต หนา 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4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ซม. ถนนสายบ้านบุ่งคำไปบ้านคุ้ม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 xml:space="preserve">ถนนกว้าง 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 xml:space="preserve">ยาว 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1,550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9,730,000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ร้อยละของถนนลาดยาง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2C" w:rsidRPr="008B0B2C" w:rsidRDefault="008B0B2C" w:rsidP="008B0B2C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F507A6" w:rsidRDefault="00F507A6" w:rsidP="0011143D">
      <w:pPr>
        <w:spacing w:after="0"/>
        <w:rPr>
          <w:rFonts w:ascii="TH SarabunIT๙" w:hAnsi="TH SarabunIT๙" w:cs="TH SarabunIT๙"/>
          <w:sz w:val="28"/>
        </w:rPr>
      </w:pPr>
    </w:p>
    <w:p w:rsidR="0011143D" w:rsidRPr="00E75C49" w:rsidRDefault="0011143D" w:rsidP="0011143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11143D" w:rsidRPr="00E75C49" w:rsidRDefault="0011143D" w:rsidP="0011143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11143D" w:rsidRPr="00E75C49" w:rsidRDefault="0011143D" w:rsidP="0011143D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11143D" w:rsidRPr="009106A3" w:rsidRDefault="0011143D" w:rsidP="0011143D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0E6461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1134"/>
        <w:gridCol w:w="1134"/>
        <w:gridCol w:w="1276"/>
        <w:gridCol w:w="1418"/>
        <w:gridCol w:w="1272"/>
      </w:tblGrid>
      <w:tr w:rsidR="0011143D" w:rsidRPr="003460AC" w:rsidTr="00B3201E">
        <w:trPr>
          <w:trHeight w:val="426"/>
        </w:trPr>
        <w:tc>
          <w:tcPr>
            <w:tcW w:w="704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11143D" w:rsidRPr="003460AC" w:rsidTr="00B3201E">
        <w:trPr>
          <w:trHeight w:val="288"/>
        </w:trPr>
        <w:tc>
          <w:tcPr>
            <w:tcW w:w="704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11143D" w:rsidRPr="003460AC" w:rsidRDefault="0011143D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F507A6" w:rsidRPr="003460AC" w:rsidTr="007721A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ถนนสายบ้านแก้งขอไปบ้านโนนสวาง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ถนนกว้าง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1,835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 xml:space="preserve">หนา 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5,600,000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8B0B2C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8B0B2C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7A6" w:rsidRPr="008B0B2C" w:rsidRDefault="00F507A6" w:rsidP="00F507A6">
            <w:pPr>
              <w:rPr>
                <w:rFonts w:ascii="TH SarabunIT๙" w:hAnsi="TH SarabunIT๙" w:cs="TH SarabunIT๙"/>
                <w:sz w:val="28"/>
              </w:rPr>
            </w:pPr>
            <w:r w:rsidRPr="008B0B2C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16F99" w:rsidRPr="003460AC" w:rsidTr="00965789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B42A8E"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="00B42A8E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 สายบ้านโนนสวางไปบ้านโนนเกษม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ถนนกว้าง 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ยาว 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1,200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หนา 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3,600,000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B42A8E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B42A8E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B42A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16F99" w:rsidRPr="003460AC" w:rsidTr="007721A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B42A8E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B42A8E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B42A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>ถนนสายบ้านบุ่งคำไปบ้านดอนยาว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ถนนกว้าง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1,050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หนา 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ind w:left="-111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3,150,000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B42A8E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716F9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B42A8E"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 w:rsidR="00B42A8E"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716F99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F99" w:rsidRPr="00716F99" w:rsidRDefault="00716F99" w:rsidP="00716F99">
            <w:pPr>
              <w:rPr>
                <w:rFonts w:ascii="TH SarabunIT๙" w:hAnsi="TH SarabunIT๙" w:cs="TH SarabunIT๙"/>
                <w:sz w:val="28"/>
              </w:rPr>
            </w:pPr>
            <w:r w:rsidRPr="00716F9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B3201E" w:rsidRDefault="00B3201E" w:rsidP="005A711D">
      <w:pPr>
        <w:tabs>
          <w:tab w:val="left" w:pos="10113"/>
        </w:tabs>
      </w:pPr>
    </w:p>
    <w:p w:rsidR="00B3201E" w:rsidRPr="00E75C49" w:rsidRDefault="00B3201E" w:rsidP="00B3201E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B3201E" w:rsidRPr="00E75C49" w:rsidRDefault="00B3201E" w:rsidP="00B3201E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B3201E" w:rsidRPr="00E75C49" w:rsidRDefault="00B3201E" w:rsidP="00B3201E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B3201E" w:rsidRPr="009106A3" w:rsidRDefault="00B3201E" w:rsidP="00B3201E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0E6461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1134"/>
        <w:gridCol w:w="1134"/>
        <w:gridCol w:w="1276"/>
        <w:gridCol w:w="1418"/>
        <w:gridCol w:w="1272"/>
      </w:tblGrid>
      <w:tr w:rsidR="00B3201E" w:rsidRPr="003460AC" w:rsidTr="00B3201E">
        <w:trPr>
          <w:trHeight w:val="426"/>
        </w:trPr>
        <w:tc>
          <w:tcPr>
            <w:tcW w:w="704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3201E" w:rsidRPr="003460AC" w:rsidTr="00B3201E">
        <w:trPr>
          <w:trHeight w:val="288"/>
        </w:trPr>
        <w:tc>
          <w:tcPr>
            <w:tcW w:w="704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B3201E" w:rsidRPr="003460AC" w:rsidRDefault="00B3201E" w:rsidP="00B3201E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186719" w:rsidRPr="003460AC" w:rsidTr="007721A2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ถนนสายบ้านบุ่งคำไปบ้านคุ้ม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ถนนกว้าง 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ยาว 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1,550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หนา 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ind w:left="-111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4,650,000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>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186719" w:rsidRPr="003460AC" w:rsidTr="00F701AC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โครงการก่อสร้างถนน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 ถนนสายบ้านม่วงไปบ้านป่าก้าว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ถนนกว้าง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5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1,300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หนา 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0.15 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ind w:left="-111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</w:rPr>
              <w:t>4,230,000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186719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186719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186719">
            <w:pPr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719" w:rsidRPr="00186719" w:rsidRDefault="00186719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86719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F701AC" w:rsidRPr="003460AC" w:rsidTr="00F701AC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  <w:cs/>
              </w:rPr>
              <w:t>โครงการปรับปรุงภูมิทัศน์ท่าโดม</w:t>
            </w:r>
            <w:r w:rsidRPr="00F701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01AC">
              <w:rPr>
                <w:rFonts w:ascii="TH SarabunIT๙" w:hAnsi="TH SarabunIT๙" w:cs="TH SarabunIT๙"/>
                <w:sz w:val="28"/>
                <w:cs/>
              </w:rPr>
              <w:t>บ้านฝั่งเพ ม.</w:t>
            </w:r>
            <w:r w:rsidRPr="00F701AC">
              <w:rPr>
                <w:rFonts w:ascii="TH SarabunIT๙" w:hAnsi="TH SarabunIT๙" w:cs="TH SarabunIT๙"/>
                <w:sz w:val="28"/>
              </w:rPr>
              <w:t xml:space="preserve">1 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  <w:cs/>
              </w:rPr>
              <w:t>เพื่อเป็นแหล่งท่องเที่ยวของชุมชนและทดน้ำไว้ใช</w:t>
            </w:r>
            <w:r w:rsidR="009E23CB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F701AC">
              <w:rPr>
                <w:rFonts w:ascii="TH SarabunIT๙" w:hAnsi="TH SarabunIT๙" w:cs="TH SarabunIT๙"/>
                <w:sz w:val="28"/>
                <w:cs/>
              </w:rPr>
              <w:t>ในฤดูแล้ง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F701AC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F701AC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F701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701AC">
              <w:rPr>
                <w:rFonts w:ascii="TH SarabunIT๙" w:hAnsi="TH SarabunIT๙" w:cs="TH SarabunIT๙"/>
                <w:sz w:val="28"/>
                <w:cs/>
              </w:rPr>
              <w:t xml:space="preserve">ขนาดยาว </w:t>
            </w:r>
            <w:r w:rsidRPr="00F701AC">
              <w:rPr>
                <w:rFonts w:ascii="TH SarabunIT๙" w:hAnsi="TH SarabunIT๙" w:cs="TH SarabunIT๙"/>
                <w:sz w:val="28"/>
              </w:rPr>
              <w:t xml:space="preserve">40 </w:t>
            </w:r>
            <w:r w:rsidRPr="00F701AC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F701AC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</w:rPr>
              <w:t>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  <w:cs/>
              </w:rPr>
              <w:t>อาคารทดน้ำ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  <w:cs/>
              </w:rPr>
              <w:t>แหล่งท่องเที่ยวของชุมชนและทดน้ำไว้ใช</w:t>
            </w:r>
            <w:r w:rsidRPr="00F701AC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F701AC">
              <w:rPr>
                <w:rFonts w:ascii="TH SarabunIT๙" w:hAnsi="TH SarabunIT๙" w:cs="TH SarabunIT๙"/>
                <w:sz w:val="28"/>
                <w:cs/>
              </w:rPr>
              <w:t>ในฤดูแล้ง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1AC" w:rsidRPr="00F701AC" w:rsidRDefault="00F701AC" w:rsidP="00F701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701AC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0207CD" w:rsidRDefault="000207CD"/>
    <w:p w:rsidR="000207CD" w:rsidRDefault="000207CD"/>
    <w:p w:rsidR="00202E42" w:rsidRPr="00E75C49" w:rsidRDefault="00202E42" w:rsidP="00202E42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202E42" w:rsidRPr="00E75C49" w:rsidRDefault="00202E42" w:rsidP="00202E42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202E42" w:rsidRPr="00E75C49" w:rsidRDefault="00202E42" w:rsidP="00202E42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202E42" w:rsidRPr="009106A3" w:rsidRDefault="00202E42" w:rsidP="00202E4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0E6461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134"/>
        <w:gridCol w:w="1134"/>
        <w:gridCol w:w="1279"/>
        <w:gridCol w:w="1276"/>
        <w:gridCol w:w="1418"/>
        <w:gridCol w:w="1272"/>
      </w:tblGrid>
      <w:tr w:rsidR="00202E42" w:rsidRPr="003460AC" w:rsidTr="00CD7E71">
        <w:trPr>
          <w:trHeight w:val="426"/>
        </w:trPr>
        <w:tc>
          <w:tcPr>
            <w:tcW w:w="704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02E42" w:rsidRPr="003460AC" w:rsidTr="000E6461">
        <w:trPr>
          <w:trHeight w:val="288"/>
        </w:trPr>
        <w:tc>
          <w:tcPr>
            <w:tcW w:w="704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E6461" w:rsidRPr="003460AC" w:rsidTr="000E6461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โครงการก่อสร้างสะพานข้ามลำน้ำโดมใหญ่บ้านบุ่งคำ</w:t>
            </w:r>
            <w:r w:rsidRPr="000E6461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0E6461">
              <w:rPr>
                <w:rFonts w:ascii="TH SarabunIT๙" w:hAnsi="TH SarabunIT๙" w:cs="TH SarabunIT๙"/>
                <w:sz w:val="28"/>
                <w:cs/>
              </w:rPr>
              <w:t>บ้านบุ่งโพธิ์ ต.ยางใหญ่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 xml:space="preserve">กว้าง </w:t>
            </w:r>
            <w:r w:rsidRPr="000E6461">
              <w:rPr>
                <w:rFonts w:ascii="TH SarabunIT๙" w:hAnsi="TH SarabunIT๙" w:cs="TH SarabunIT๙"/>
                <w:sz w:val="28"/>
              </w:rPr>
              <w:t xml:space="preserve">6 </w:t>
            </w:r>
            <w:r w:rsidRPr="000E6461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0E646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E6461">
              <w:rPr>
                <w:rFonts w:ascii="TH SarabunIT๙" w:hAnsi="TH SarabunIT๙" w:cs="TH SarabunIT๙"/>
                <w:sz w:val="28"/>
                <w:cs/>
              </w:rPr>
              <w:t xml:space="preserve">ขนาดยาว </w:t>
            </w:r>
            <w:r w:rsidRPr="000E6461">
              <w:rPr>
                <w:rFonts w:ascii="TH SarabunIT๙" w:hAnsi="TH SarabunIT๙" w:cs="TH SarabunIT๙"/>
                <w:sz w:val="28"/>
              </w:rPr>
              <w:t xml:space="preserve">40 </w:t>
            </w:r>
            <w:r w:rsidRPr="000E6461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0E6461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8,000,000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สะพานข้ามลำโดมใหญ่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E6461" w:rsidRPr="003460AC" w:rsidTr="000E646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โครงการก่อสร้างสถานีสูบน้ำและระบบท่อส่งน้ำชลประทานเพื่อการเกษตร</w:t>
            </w:r>
            <w:r w:rsidRPr="000E646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E6461">
              <w:rPr>
                <w:rFonts w:ascii="TH SarabunIT๙" w:hAnsi="TH SarabunIT๙" w:cs="TH SarabunIT๙"/>
                <w:sz w:val="28"/>
                <w:cs/>
              </w:rPr>
              <w:t>บ้านบุ่งคำ ม.</w:t>
            </w:r>
            <w:r w:rsidRPr="000E6461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สถานีสูบน้ำพร้อมระบบส่งน้ำ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C24A77" w:rsidRDefault="000E6461" w:rsidP="000E6461">
            <w:pPr>
              <w:ind w:left="-108" w:right="-108"/>
              <w:jc w:val="center"/>
              <w:rPr>
                <w:rFonts w:ascii="TH SarabunIT๙" w:hAnsi="TH SarabunIT๙" w:cs="TH SarabunIT๙"/>
                <w:sz w:val="25"/>
                <w:szCs w:val="25"/>
              </w:rPr>
            </w:pPr>
            <w:r w:rsidRPr="00C24A77">
              <w:rPr>
                <w:rFonts w:ascii="TH SarabunIT๙" w:hAnsi="TH SarabunIT๙" w:cs="TH SarabunIT๙"/>
                <w:sz w:val="25"/>
                <w:szCs w:val="25"/>
              </w:rPr>
              <w:t>10,000,000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สถานีสูบน้ำพร้อมระบบส่งน้ำ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ประชาชนมีน้ำใช้ในการเกษตรเพียงพอตลอดทั้งปี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461" w:rsidRPr="000E6461" w:rsidRDefault="000E6461" w:rsidP="000E64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6461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24A77" w:rsidRPr="003460AC" w:rsidTr="007721A2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โครงการขุดลอกหนองดง/สระหลวง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บ้านบุ่งคำ ม.</w:t>
            </w:r>
            <w:r w:rsidRPr="00C24A77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ขนาดกว้าง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130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160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ลึก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3.5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หรือปริมาตรดินขุด </w:t>
            </w:r>
            <w:r w:rsidRPr="00C24A77">
              <w:rPr>
                <w:rFonts w:ascii="TH SarabunIT๙" w:hAnsi="TH SarabunIT๙" w:cs="TH SarabunIT๙"/>
                <w:sz w:val="28"/>
              </w:rPr>
              <w:t>131,733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ลบ.ม.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5,540,000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ประชาชนมีน้ำใช้ในการเกษตรเพียงพอตลอดทั้งปี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202E42" w:rsidRPr="005A711D" w:rsidRDefault="00202E42" w:rsidP="00202E42">
      <w:pPr>
        <w:tabs>
          <w:tab w:val="left" w:pos="10113"/>
        </w:tabs>
      </w:pPr>
      <w:r>
        <w:rPr>
          <w:cs/>
        </w:rPr>
        <w:tab/>
      </w:r>
    </w:p>
    <w:p w:rsidR="00202E42" w:rsidRPr="00E75C49" w:rsidRDefault="00202E42" w:rsidP="00202E42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202E42" w:rsidRPr="00E75C49" w:rsidRDefault="00202E42" w:rsidP="00202E42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202E42" w:rsidRPr="00E75C49" w:rsidRDefault="00202E42" w:rsidP="00202E42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202E42" w:rsidRPr="009106A3" w:rsidRDefault="00202E42" w:rsidP="00202E42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 w:rsidR="00C24A77"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="00D90D25" w:rsidRPr="00E75C49">
        <w:rPr>
          <w:rFonts w:ascii="TH SarabunIT๙" w:hAnsi="TH SarabunIT๙" w:cs="TH SarabunIT๙"/>
          <w:sz w:val="28"/>
          <w:cs/>
        </w:rPr>
        <w:t>แผนงาน</w:t>
      </w:r>
      <w:r w:rsidR="00D90D25"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279"/>
        <w:gridCol w:w="989"/>
        <w:gridCol w:w="1279"/>
        <w:gridCol w:w="1276"/>
        <w:gridCol w:w="1418"/>
        <w:gridCol w:w="1272"/>
      </w:tblGrid>
      <w:tr w:rsidR="00202E42" w:rsidRPr="003460AC" w:rsidTr="00CD7E71">
        <w:trPr>
          <w:trHeight w:val="426"/>
        </w:trPr>
        <w:tc>
          <w:tcPr>
            <w:tcW w:w="704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202E42" w:rsidRPr="003460AC" w:rsidTr="002A3BC6">
        <w:trPr>
          <w:trHeight w:val="1310"/>
        </w:trPr>
        <w:tc>
          <w:tcPr>
            <w:tcW w:w="704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202E42" w:rsidRPr="003460AC" w:rsidRDefault="00202E42" w:rsidP="00CD7E71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C24A77" w:rsidRPr="003460AC" w:rsidTr="002A3BC6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โครงการขุดลอกฝายห้วยไร่ใหญ่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บ้านคุ้ม ม.</w:t>
            </w:r>
            <w:r w:rsidRPr="00C24A77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ขนาดกว้าง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ลึก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ยาว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1,000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หรือปริมาตรดินขุดไม่น้อยกว่า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7,350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ลบ.ม.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พร้อมฝาย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750,000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ปริมาณน้ำกักเก็บเพิ่มมากขึ้น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ประชาชนมีน้ำใช้เพื่อการเกษตรเพียงพอตลอดทั้งปี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24A77" w:rsidRPr="003460AC" w:rsidTr="007721A2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โครงการก่อสร้างสะพาน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/>
                <w:sz w:val="28"/>
                <w:cs/>
              </w:rPr>
              <w:t>คสล</w:t>
            </w:r>
            <w:proofErr w:type="spellEnd"/>
            <w:r w:rsidRPr="00C24A77">
              <w:rPr>
                <w:rFonts w:ascii="TH SarabunIT๙" w:hAnsi="TH SarabunIT๙" w:cs="TH SarabunIT๙"/>
                <w:sz w:val="28"/>
                <w:cs/>
              </w:rPr>
              <w:t>. ข้ามห้วยจะ</w:t>
            </w:r>
            <w:proofErr w:type="spellStart"/>
            <w:r w:rsidRPr="00C24A77">
              <w:rPr>
                <w:rFonts w:ascii="TH SarabunIT๙" w:hAnsi="TH SarabunIT๙" w:cs="TH SarabunIT๙"/>
                <w:sz w:val="28"/>
                <w:cs/>
              </w:rPr>
              <w:t>หลวย</w:t>
            </w:r>
            <w:proofErr w:type="spellEnd"/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 บ้านแสนชะนี ม.</w:t>
            </w:r>
            <w:r w:rsidRPr="00C24A77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กว้าง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6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 xml:space="preserve">เมตร ขนาดยาว 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40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เมตร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8,000,000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สะพานข้ามลำโดมใหญ่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C24A77" w:rsidRPr="003460AC" w:rsidTr="002A3BC6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โครงการก่อสร้างฝายชะลอน้ำเพื่อการท่องเที่ยว</w:t>
            </w:r>
            <w:r w:rsidRPr="00C24A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ม.</w:t>
            </w:r>
            <w:r w:rsidRPr="00C24A77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ฝายชะลอน้ำ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</w:rPr>
              <w:t>1,000,000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อาคารทดน้ำ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C24A77">
            <w:pPr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แหล่งท่องเที่ยวของชุมชนและทดน้ำไว้ใช</w:t>
            </w:r>
            <w:r w:rsidR="00A529AA"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C24A77">
              <w:rPr>
                <w:rFonts w:ascii="TH SarabunIT๙" w:hAnsi="TH SarabunIT๙" w:cs="TH SarabunIT๙"/>
                <w:sz w:val="28"/>
                <w:cs/>
              </w:rPr>
              <w:t>ในฤดูแล้ง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77" w:rsidRPr="00C24A77" w:rsidRDefault="00C24A77" w:rsidP="00A529A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24A77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8B2279" w:rsidRPr="00E75C49" w:rsidRDefault="008B2279" w:rsidP="008B227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8B2279" w:rsidRPr="00E75C49" w:rsidRDefault="008B2279" w:rsidP="008B227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8B2279" w:rsidRPr="00E75C49" w:rsidRDefault="008B2279" w:rsidP="008B227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8B2279" w:rsidRPr="009106A3" w:rsidRDefault="008B2279" w:rsidP="008B2279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Pr="00E75C49">
        <w:rPr>
          <w:rFonts w:ascii="TH SarabunIT๙" w:hAnsi="TH SarabunIT๙" w:cs="TH SarabunIT๙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134"/>
        <w:gridCol w:w="1134"/>
        <w:gridCol w:w="1279"/>
        <w:gridCol w:w="1276"/>
        <w:gridCol w:w="1418"/>
        <w:gridCol w:w="1272"/>
      </w:tblGrid>
      <w:tr w:rsidR="008B2279" w:rsidRPr="003460AC" w:rsidTr="007721A2">
        <w:trPr>
          <w:trHeight w:val="426"/>
        </w:trPr>
        <w:tc>
          <w:tcPr>
            <w:tcW w:w="704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8B2279" w:rsidRPr="003460AC" w:rsidTr="00063C94">
        <w:trPr>
          <w:trHeight w:val="1310"/>
        </w:trPr>
        <w:tc>
          <w:tcPr>
            <w:tcW w:w="704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8B2279" w:rsidRPr="003460AC" w:rsidRDefault="008B227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3C94" w:rsidRPr="003460AC" w:rsidTr="00063C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โครงการก่อสร้างสถานีสูบน้ำและระบบท่อส่งน้ำชลประทานเพื่อการเกษตร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บ้านแก้งขอ ม.</w:t>
            </w:r>
            <w:r w:rsidRPr="00063C9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เพื่อให้ประชาชนมีน้ำใช้ในการเกษตรเพียงพอตลอดทั้งปี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สถานีสูบน้ำพร้อมระบบส่งน้ำ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555B88" w:rsidRDefault="00063C94" w:rsidP="00063C94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555B88">
              <w:rPr>
                <w:rFonts w:ascii="TH SarabunIT๙" w:hAnsi="TH SarabunIT๙" w:cs="TH SarabunIT๙"/>
                <w:sz w:val="26"/>
                <w:szCs w:val="26"/>
              </w:rPr>
              <w:t>10,000,000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สถานีสูบน้ำพร้อมระบบส่งน้ำ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ประชาชนมีน้ำใช้ในการเกษตรเพียงพอตลอดทั้งปี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6C5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063C94" w:rsidRPr="003460AC" w:rsidTr="00063C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โครงการขุดลอกสันทรายหน้าฝายลำโดมใหญ่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บ้านแก้งขอ ม.</w:t>
            </w:r>
            <w:r w:rsidRPr="00063C94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เพื่อให้ปริมารน้ำที่กักเก็บมากขึ้น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ขุดลอกทรายตามปริมาณที่ถมเป็น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สันทราย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1,500,000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ปริมาณสันทรายลดลง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BC7527" w:rsidP="00063C9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ปริมา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ณ</w:t>
            </w:r>
            <w:r w:rsidR="00063C94" w:rsidRPr="00063C94">
              <w:rPr>
                <w:rFonts w:ascii="TH SarabunIT๙" w:hAnsi="TH SarabunIT๙" w:cs="TH SarabunIT๙"/>
                <w:sz w:val="28"/>
                <w:cs/>
              </w:rPr>
              <w:t>น้ำที่กักเก็บมากขึ้น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6C5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7721A2" w:rsidRPr="003460AC" w:rsidTr="00063C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812F2A" w:rsidRDefault="007721A2" w:rsidP="007721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CF6" w:rsidRDefault="007721A2" w:rsidP="007721A2">
            <w:pPr>
              <w:rPr>
                <w:rFonts w:ascii="TH SarabunIT๙" w:hAnsi="TH SarabunIT๙" w:cs="TH SarabunIT๙"/>
                <w:sz w:val="28"/>
              </w:rPr>
            </w:pPr>
            <w:r w:rsidRPr="00812F2A">
              <w:rPr>
                <w:rFonts w:ascii="TH SarabunIT๙" w:hAnsi="TH SarabunIT๙" w:cs="TH SarabunIT๙" w:hint="cs"/>
                <w:sz w:val="28"/>
                <w:cs/>
              </w:rPr>
              <w:t xml:space="preserve">โครงก่อสร้างถนนคอนกรีตเสริมเหล็กถนนสายบ้านฝั่งเพหมู่ที่ 1 </w:t>
            </w:r>
          </w:p>
          <w:p w:rsidR="002D3CF6" w:rsidRDefault="007721A2" w:rsidP="007721A2">
            <w:pPr>
              <w:rPr>
                <w:rFonts w:ascii="TH SarabunIT๙" w:hAnsi="TH SarabunIT๙" w:cs="TH SarabunIT๙"/>
                <w:sz w:val="28"/>
              </w:rPr>
            </w:pPr>
            <w:r w:rsidRPr="00812F2A">
              <w:rPr>
                <w:rFonts w:ascii="TH SarabunIT๙" w:hAnsi="TH SarabunIT๙" w:cs="TH SarabunIT๙" w:hint="cs"/>
                <w:sz w:val="28"/>
                <w:cs/>
              </w:rPr>
              <w:t xml:space="preserve">ต.พรสวรรค์ </w:t>
            </w:r>
            <w:r w:rsidRPr="00812F2A">
              <w:rPr>
                <w:rFonts w:ascii="TH SarabunIT๙" w:hAnsi="TH SarabunIT๙" w:cs="TH SarabunIT๙"/>
                <w:sz w:val="28"/>
                <w:cs/>
              </w:rPr>
              <w:t>–</w:t>
            </w:r>
            <w:r w:rsidRPr="00812F2A">
              <w:rPr>
                <w:rFonts w:ascii="TH SarabunIT๙" w:hAnsi="TH SarabunIT๙" w:cs="TH SarabunIT๙" w:hint="cs"/>
                <w:sz w:val="28"/>
                <w:cs/>
              </w:rPr>
              <w:t xml:space="preserve">ป้อมตำรวจ60 พรรษา </w:t>
            </w:r>
          </w:p>
          <w:p w:rsidR="007721A2" w:rsidRPr="00812F2A" w:rsidRDefault="007721A2" w:rsidP="007721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ต.โนนสมบูรณ์</w:t>
            </w:r>
            <w:r w:rsidR="002D3C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อ.นาจะ</w:t>
            </w:r>
            <w:proofErr w:type="spellStart"/>
            <w:r w:rsidRPr="00812F2A">
              <w:rPr>
                <w:rFonts w:ascii="TH SarabunIT๙" w:hAnsi="TH SarabunIT๙" w:cs="TH SarabunIT๙" w:hint="cs"/>
                <w:sz w:val="28"/>
                <w:cs/>
              </w:rPr>
              <w:t>หลวย</w:t>
            </w:r>
            <w:proofErr w:type="spellEnd"/>
            <w:r w:rsidR="002D3CF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จ.อุบลราชธานี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063C94" w:rsidRDefault="00812F2A" w:rsidP="007721A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เพื่อให้ประชาชนสัญจรไปมาได้สะดวกรวดเร็ว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063C94" w:rsidRDefault="007721A2" w:rsidP="007721A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ถนนกว้าง 5 เมตร ยาว 555 เมตร หนา0.15รายละเอียดตามแบบและรายการ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.กำหนด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063C94" w:rsidRDefault="007721A2" w:rsidP="007721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063C94" w:rsidRDefault="007721A2" w:rsidP="007721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812F2A" w:rsidRDefault="007721A2" w:rsidP="00812F2A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812F2A" w:rsidRPr="00812F2A">
              <w:rPr>
                <w:rFonts w:ascii="TH SarabunIT๙" w:hAnsi="TH SarabunIT๙" w:cs="TH SarabunIT๙"/>
                <w:sz w:val="28"/>
              </w:rPr>
              <w:t>,</w:t>
            </w: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643</w:t>
            </w:r>
            <w:r w:rsidR="00812F2A" w:rsidRPr="00812F2A">
              <w:rPr>
                <w:rFonts w:ascii="TH SarabunIT๙" w:hAnsi="TH SarabunIT๙" w:cs="TH SarabunIT๙"/>
                <w:sz w:val="28"/>
              </w:rPr>
              <w:t>,</w:t>
            </w:r>
            <w:r w:rsidRPr="00812F2A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063C94" w:rsidRDefault="007721A2" w:rsidP="007721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063C94" w:rsidRDefault="007721A2" w:rsidP="007721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9C71ED" w:rsidRDefault="007721A2" w:rsidP="007721A2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ร้อยละของถนน</w:t>
            </w:r>
            <w:r w:rsidRPr="009C71ED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</w:t>
            </w:r>
            <w:r w:rsidRPr="009C71ED">
              <w:rPr>
                <w:rFonts w:ascii="TH SarabunIT๙" w:hAnsi="TH SarabunIT๙" w:cs="TH SarabunIT๙"/>
                <w:sz w:val="28"/>
                <w:cs/>
              </w:rPr>
              <w:t xml:space="preserve"> เพิ่มขึ้น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9C71ED" w:rsidRDefault="007721A2" w:rsidP="007721A2">
            <w:pPr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ประชาชนสัญจรไปมาได้สะดวกและรวดเร็วมากขึ้น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21A2" w:rsidRPr="009C71ED" w:rsidRDefault="007721A2" w:rsidP="007721A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C71ED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</w:tbl>
    <w:p w:rsidR="00AE0519" w:rsidRPr="00E75C49" w:rsidRDefault="00AE0519" w:rsidP="00AE051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lastRenderedPageBreak/>
        <w:t>ก. ยุทธศาสตร์จังหวัดที่ 1  การพัฒนาคุณภาพชีวิตที่ดีและการสร้างความเข้มแข็งของชุมชน</w:t>
      </w:r>
    </w:p>
    <w:p w:rsidR="00AE0519" w:rsidRPr="00E75C49" w:rsidRDefault="00AE0519" w:rsidP="00AE051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ข. ยุทธศาสตร์การพัฒนาขององค์กรปกครองส่วนท้องถิ่นในเขตจังหวัดอุบลราชธานีที่ 1 การพัฒนาโครงสร้างพื้นฐาน</w:t>
      </w:r>
    </w:p>
    <w:p w:rsidR="00AE0519" w:rsidRPr="00E75C49" w:rsidRDefault="00AE0519" w:rsidP="00AE0519">
      <w:pPr>
        <w:spacing w:after="0"/>
        <w:rPr>
          <w:rFonts w:ascii="TH SarabunIT๙" w:hAnsi="TH SarabunIT๙" w:cs="TH SarabunIT๙"/>
          <w:sz w:val="28"/>
        </w:rPr>
      </w:pPr>
      <w:r w:rsidRPr="00E75C49">
        <w:rPr>
          <w:rFonts w:ascii="TH SarabunIT๙" w:hAnsi="TH SarabunIT๙" w:cs="TH SarabunIT๙"/>
          <w:sz w:val="28"/>
          <w:cs/>
        </w:rPr>
        <w:t>1. ยุทธศาสตร์ด้านการพัฒนาด้านโครงสร้างพื้นฐาน</w:t>
      </w:r>
    </w:p>
    <w:p w:rsidR="00AE0519" w:rsidRPr="009106A3" w:rsidRDefault="00AE0519" w:rsidP="00AE0519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1</w:t>
      </w:r>
      <w:r w:rsidRPr="009106A3">
        <w:rPr>
          <w:rFonts w:ascii="TH SarabunIT๙" w:hAnsi="TH SarabunIT๙" w:cs="TH SarabunIT๙"/>
          <w:sz w:val="28"/>
          <w:cs/>
        </w:rPr>
        <w:t>.</w:t>
      </w:r>
      <w:r>
        <w:rPr>
          <w:rFonts w:ascii="TH SarabunIT๙" w:hAnsi="TH SarabunIT๙" w:cs="TH SarabunIT๙" w:hint="cs"/>
          <w:sz w:val="28"/>
          <w:cs/>
        </w:rPr>
        <w:t>2</w:t>
      </w:r>
      <w:r w:rsidRPr="009106A3">
        <w:rPr>
          <w:rFonts w:ascii="TH SarabunIT๙" w:hAnsi="TH SarabunIT๙" w:cs="TH SarabunIT๙"/>
          <w:sz w:val="28"/>
          <w:cs/>
        </w:rPr>
        <w:t xml:space="preserve"> </w:t>
      </w:r>
      <w:r w:rsidRPr="00E75C49">
        <w:rPr>
          <w:rFonts w:ascii="TH SarabunIT๙" w:hAnsi="TH SarabunIT๙" w:cs="TH SarabunIT๙"/>
          <w:sz w:val="28"/>
          <w:cs/>
        </w:rPr>
        <w:t>แผนงาน</w:t>
      </w:r>
      <w:r>
        <w:rPr>
          <w:rFonts w:ascii="TH SarabunIT๙" w:hAnsi="TH SarabunIT๙" w:cs="TH SarabunIT๙" w:hint="cs"/>
          <w:sz w:val="28"/>
          <w:cs/>
        </w:rPr>
        <w:t>อุตสาหกรรมและการโยธา</w:t>
      </w:r>
    </w:p>
    <w:tbl>
      <w:tblPr>
        <w:tblStyle w:val="a3"/>
        <w:tblpPr w:leftFromText="180" w:rightFromText="180" w:vertAnchor="text" w:horzAnchor="margin" w:tblpX="-572" w:tblpY="164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557"/>
        <w:gridCol w:w="1416"/>
        <w:gridCol w:w="1061"/>
        <w:gridCol w:w="1210"/>
        <w:gridCol w:w="1134"/>
        <w:gridCol w:w="1134"/>
        <w:gridCol w:w="1279"/>
        <w:gridCol w:w="1276"/>
        <w:gridCol w:w="1418"/>
        <w:gridCol w:w="1272"/>
      </w:tblGrid>
      <w:tr w:rsidR="00AE0519" w:rsidRPr="003460AC" w:rsidTr="007721A2">
        <w:trPr>
          <w:trHeight w:val="426"/>
        </w:trPr>
        <w:tc>
          <w:tcPr>
            <w:tcW w:w="704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5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557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416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(ผลผลิตของโครงการ)</w:t>
            </w:r>
          </w:p>
        </w:tc>
        <w:tc>
          <w:tcPr>
            <w:tcW w:w="5818" w:type="dxa"/>
            <w:gridSpan w:val="5"/>
            <w:tcBorders>
              <w:bottom w:val="single" w:sz="4" w:space="0" w:color="auto"/>
            </w:tcBorders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276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</w:rPr>
              <w:t>KPI</w:t>
            </w: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</w:p>
        </w:tc>
        <w:tc>
          <w:tcPr>
            <w:tcW w:w="1418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ผลที่คาดว่า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272" w:type="dxa"/>
            <w:vMerge w:val="restart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AE0519" w:rsidRPr="003460AC" w:rsidTr="007721A2">
        <w:trPr>
          <w:trHeight w:val="1310"/>
        </w:trPr>
        <w:tc>
          <w:tcPr>
            <w:tcW w:w="704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5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557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6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061" w:type="dxa"/>
            <w:tcBorders>
              <w:top w:val="single" w:sz="4" w:space="0" w:color="auto"/>
              <w:right w:val="single" w:sz="4" w:space="0" w:color="auto"/>
            </w:tcBorders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2561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2562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2563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2564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9" w:type="dxa"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46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460AC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276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vMerge/>
          </w:tcPr>
          <w:p w:rsidR="00AE0519" w:rsidRPr="003460AC" w:rsidRDefault="00AE0519" w:rsidP="007721A2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063C94" w:rsidRPr="003460AC" w:rsidTr="00AE0519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165E77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โครงการจ่ายเงินค่าชดเชยค่างานก่อสร้างตามสัญญ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(K) </w:t>
            </w:r>
            <w:proofErr w:type="spellStart"/>
            <w:r w:rsidRPr="00063C9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063C94">
              <w:rPr>
                <w:rFonts w:ascii="TH SarabunIT๙" w:hAnsi="TH SarabunIT๙" w:cs="TH SarabunIT๙"/>
                <w:sz w:val="28"/>
                <w:cs/>
              </w:rPr>
              <w:t>.พรสวรรค์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เพื่อจ่ายเงินเป็นค่าชดเชยค่างานก่อสร้างตามสัญญ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ให้แก่ผู้รับจ้างกรณีได้รับผลกระทบจากราคาวัสดุก่อสร้างผันผวน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จ่ายเงินค่าชดเชยค่างานก่อสร้างตามสัญญ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ให้แก่ผู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้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 xml:space="preserve">ประกอบการที่ทำสัญญาโครงการก่อสร้างกับ </w:t>
            </w:r>
            <w:proofErr w:type="spellStart"/>
            <w:r w:rsidRPr="00063C94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063C94">
              <w:rPr>
                <w:rFonts w:ascii="TH SarabunIT๙" w:hAnsi="TH SarabunIT๙" w:cs="TH SarabunIT๙"/>
                <w:sz w:val="28"/>
                <w:cs/>
              </w:rPr>
              <w:t>.พรสวรรค์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 xml:space="preserve">ในกรณีการคำนวณค่า 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K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ฯ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063C94">
              <w:rPr>
                <w:rFonts w:ascii="TH SarabunIT๙" w:hAnsi="TH SarabunIT๙" w:cs="TH SarabunIT๙" w:hint="cs"/>
                <w:sz w:val="28"/>
                <w:cs/>
              </w:rPr>
              <w:t>803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063C94">
              <w:rPr>
                <w:rFonts w:ascii="TH SarabunIT๙" w:hAnsi="TH SarabunIT๙" w:cs="TH SarabunIT๙" w:hint="cs"/>
                <w:sz w:val="28"/>
                <w: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ind w:left="-108" w:right="-108"/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1,254,800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CB29F3">
            <w:pPr>
              <w:ind w:left="-108" w:right="-105"/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</w:rPr>
              <w:t>989,200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(K) 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ร้อยละร้อย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063C94">
            <w:pPr>
              <w:rPr>
                <w:rFonts w:ascii="TH SarabunIT๙" w:hAnsi="TH SarabunIT๙" w:cs="TH SarabunIT๙"/>
                <w:sz w:val="28"/>
              </w:rPr>
            </w:pPr>
            <w:bookmarkStart w:id="0" w:name="_GoBack"/>
            <w:r w:rsidRPr="00063C94">
              <w:rPr>
                <w:rFonts w:ascii="TH SarabunIT๙" w:hAnsi="TH SarabunIT๙" w:cs="TH SarabunIT๙"/>
                <w:sz w:val="28"/>
                <w:cs/>
              </w:rPr>
              <w:t>ผู้รับจ้างได้เงินค่าชดเชยค่างานก่อสร้างตามสัญญ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า</w:t>
            </w:r>
            <w:r w:rsidRPr="00063C94">
              <w:rPr>
                <w:rFonts w:ascii="TH SarabunIT๙" w:hAnsi="TH SarabunIT๙" w:cs="TH SarabunIT๙"/>
                <w:sz w:val="28"/>
                <w:cs/>
              </w:rPr>
              <w:t>แบบปรับราคาได้</w:t>
            </w:r>
            <w:r w:rsidRPr="00063C94">
              <w:rPr>
                <w:rFonts w:ascii="TH SarabunIT๙" w:hAnsi="TH SarabunIT๙" w:cs="TH SarabunIT๙"/>
                <w:sz w:val="28"/>
              </w:rPr>
              <w:t xml:space="preserve"> (K) </w:t>
            </w:r>
            <w:bookmarkEnd w:id="0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C94" w:rsidRPr="00063C94" w:rsidRDefault="00063C94" w:rsidP="006C56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3C94">
              <w:rPr>
                <w:rFonts w:ascii="TH SarabunIT๙" w:hAnsi="TH SarabunIT๙" w:cs="TH SarabunIT๙"/>
                <w:sz w:val="28"/>
                <w:cs/>
              </w:rPr>
              <w:t>กองช่าง</w:t>
            </w:r>
          </w:p>
        </w:tc>
      </w:tr>
      <w:tr w:rsidR="00AE0519" w:rsidRPr="003460AC" w:rsidTr="007721A2">
        <w:trPr>
          <w:trHeight w:val="288"/>
        </w:trPr>
        <w:tc>
          <w:tcPr>
            <w:tcW w:w="5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AE051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063C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063C9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B35FF" w:rsidRDefault="00252E2B" w:rsidP="00063C9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  <w:cs/>
              </w:rPr>
            </w:pPr>
            <w:r w:rsidRPr="00AB35FF">
              <w:rPr>
                <w:rFonts w:ascii="TH SarabunIT๙" w:hAnsi="TH SarabunIT๙" w:cs="TH SarabunIT๙" w:hint="cs"/>
                <w:b/>
                <w:bCs/>
                <w:sz w:val="27"/>
                <w:szCs w:val="27"/>
                <w:cs/>
              </w:rPr>
              <w:t>46</w:t>
            </w:r>
            <w:r w:rsidRPr="00AB35FF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,</w:t>
            </w:r>
            <w:r w:rsidRPr="00AB35FF">
              <w:rPr>
                <w:rFonts w:ascii="TH SarabunIT๙" w:hAnsi="TH SarabunIT๙" w:cs="TH SarabunIT๙" w:hint="cs"/>
                <w:b/>
                <w:bCs/>
                <w:sz w:val="27"/>
                <w:szCs w:val="27"/>
                <w:cs/>
              </w:rPr>
              <w:t>883</w:t>
            </w:r>
            <w:r w:rsidRPr="00AB35FF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,</w:t>
            </w:r>
            <w:r w:rsidRPr="00AB35FF">
              <w:rPr>
                <w:rFonts w:ascii="TH SarabunIT๙" w:hAnsi="TH SarabunIT๙" w:cs="TH SarabunIT๙" w:hint="cs"/>
                <w:b/>
                <w:bCs/>
                <w:sz w:val="27"/>
                <w:szCs w:val="27"/>
                <w:cs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B35FF" w:rsidRDefault="002B0566" w:rsidP="00063C94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AB35FF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32,624,800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B35FF" w:rsidRDefault="00CB29F3" w:rsidP="00CB29F3">
            <w:pPr>
              <w:ind w:right="-105"/>
              <w:jc w:val="center"/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</w:pPr>
            <w:r w:rsidRPr="00AB35FF">
              <w:rPr>
                <w:rFonts w:ascii="TH SarabunIT๙" w:hAnsi="TH SarabunIT๙" w:cs="TH SarabunIT๙"/>
                <w:b/>
                <w:bCs/>
                <w:sz w:val="27"/>
                <w:szCs w:val="27"/>
              </w:rPr>
              <w:t>25,719,200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063C9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063C9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519" w:rsidRPr="00AE0519" w:rsidRDefault="00AE0519" w:rsidP="006C56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</w:tbl>
    <w:p w:rsidR="00F20AE5" w:rsidRPr="005A711D" w:rsidRDefault="00F20AE5" w:rsidP="005A711D">
      <w:pPr>
        <w:tabs>
          <w:tab w:val="left" w:pos="10113"/>
        </w:tabs>
      </w:pPr>
    </w:p>
    <w:sectPr w:rsidR="00F20AE5" w:rsidRPr="005A711D" w:rsidSect="00D90AD5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E57" w:rsidRDefault="00210E57" w:rsidP="00BB318B">
      <w:pPr>
        <w:spacing w:after="0" w:line="240" w:lineRule="auto"/>
      </w:pPr>
      <w:r>
        <w:separator/>
      </w:r>
    </w:p>
  </w:endnote>
  <w:endnote w:type="continuationSeparator" w:id="0">
    <w:p w:rsidR="00210E57" w:rsidRDefault="00210E57" w:rsidP="00BB3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4"/>
        <w:szCs w:val="24"/>
      </w:rPr>
      <w:id w:val="1004860929"/>
      <w:docPartObj>
        <w:docPartGallery w:val="Page Numbers (Bottom of Page)"/>
        <w:docPartUnique/>
      </w:docPartObj>
    </w:sdtPr>
    <w:sdtContent>
      <w:p w:rsidR="009E23CB" w:rsidRPr="005A711D" w:rsidRDefault="009E23CB">
        <w:pPr>
          <w:pStyle w:val="a8"/>
          <w:pBdr>
            <w:top w:val="single" w:sz="4" w:space="1" w:color="D9D9D9" w:themeColor="background1" w:themeShade="D9"/>
          </w:pBdr>
          <w:jc w:val="right"/>
          <w:rPr>
            <w:rFonts w:ascii="TH SarabunIT๙" w:hAnsi="TH SarabunIT๙" w:cs="TH SarabunIT๙"/>
            <w:sz w:val="24"/>
            <w:szCs w:val="24"/>
          </w:rPr>
        </w:pPr>
        <w:r w:rsidRPr="005A711D">
          <w:rPr>
            <w:rFonts w:ascii="TH SarabunIT๙" w:hAnsi="TH SarabunIT๙" w:cs="TH SarabunIT๙"/>
            <w:sz w:val="24"/>
            <w:szCs w:val="24"/>
            <w:cs/>
          </w:rPr>
          <w:t xml:space="preserve">หน้า </w:t>
        </w:r>
        <w:r w:rsidRPr="005A711D">
          <w:rPr>
            <w:rFonts w:ascii="TH SarabunIT๙" w:hAnsi="TH SarabunIT๙" w:cs="TH SarabunIT๙"/>
            <w:sz w:val="24"/>
            <w:szCs w:val="24"/>
          </w:rPr>
          <w:fldChar w:fldCharType="begin"/>
        </w:r>
        <w:r w:rsidRPr="005A711D">
          <w:rPr>
            <w:rFonts w:ascii="TH SarabunIT๙" w:hAnsi="TH SarabunIT๙" w:cs="TH SarabunIT๙"/>
            <w:sz w:val="24"/>
            <w:szCs w:val="24"/>
          </w:rPr>
          <w:instrText>PAGE   \* MERGEFORMAT</w:instrText>
        </w:r>
        <w:r w:rsidRPr="005A711D">
          <w:rPr>
            <w:rFonts w:ascii="TH SarabunIT๙" w:hAnsi="TH SarabunIT๙" w:cs="TH SarabunIT๙"/>
            <w:sz w:val="24"/>
            <w:szCs w:val="24"/>
          </w:rPr>
          <w:fldChar w:fldCharType="separate"/>
        </w:r>
        <w:r w:rsidR="001B2140" w:rsidRPr="001B2140">
          <w:rPr>
            <w:rFonts w:ascii="TH SarabunIT๙" w:hAnsi="TH SarabunIT๙" w:cs="TH SarabunIT๙"/>
            <w:noProof/>
            <w:sz w:val="24"/>
            <w:szCs w:val="24"/>
            <w:lang w:val="th-TH"/>
          </w:rPr>
          <w:t>72</w:t>
        </w:r>
        <w:r w:rsidRPr="005A711D">
          <w:rPr>
            <w:rFonts w:ascii="TH SarabunIT๙" w:hAnsi="TH SarabunIT๙" w:cs="TH SarabunIT๙"/>
            <w:sz w:val="24"/>
            <w:szCs w:val="24"/>
          </w:rPr>
          <w:fldChar w:fldCharType="end"/>
        </w:r>
        <w:r>
          <w:rPr>
            <w:rFonts w:ascii="TH SarabunIT๙" w:hAnsi="TH SarabunIT๙" w:cs="TH SarabunIT๙"/>
            <w:sz w:val="24"/>
            <w:szCs w:val="24"/>
            <w:cs/>
            <w:lang w:val="th-TH"/>
          </w:rPr>
          <w:t xml:space="preserve"> |</w:t>
        </w:r>
      </w:p>
    </w:sdtContent>
  </w:sdt>
  <w:p w:rsidR="009E23CB" w:rsidRDefault="009E23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E57" w:rsidRDefault="00210E57" w:rsidP="00BB318B">
      <w:pPr>
        <w:spacing w:after="0" w:line="240" w:lineRule="auto"/>
      </w:pPr>
      <w:r>
        <w:separator/>
      </w:r>
    </w:p>
  </w:footnote>
  <w:footnote w:type="continuationSeparator" w:id="0">
    <w:p w:rsidR="00210E57" w:rsidRDefault="00210E57" w:rsidP="00BB3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CB" w:rsidRPr="00BB318B" w:rsidRDefault="009E23CB" w:rsidP="00BB318B">
    <w:pPr>
      <w:pStyle w:val="a6"/>
      <w:jc w:val="center"/>
      <w:rPr>
        <w:rFonts w:ascii="TH SarabunIT๙" w:hAnsi="TH SarabunIT๙" w:cs="TH SarabunIT๙"/>
        <w:b/>
        <w:bCs/>
      </w:rPr>
    </w:pPr>
    <w:r>
      <w:rPr>
        <w:rFonts w:ascii="TH SarabunIT๙" w:hAnsi="TH SarabunIT๙" w:cs="TH SarabunIT๙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8506047</wp:posOffset>
              </wp:positionH>
              <wp:positionV relativeFrom="paragraph">
                <wp:posOffset>-3013</wp:posOffset>
              </wp:positionV>
              <wp:extent cx="808960" cy="323850"/>
              <wp:effectExtent l="0" t="0" r="10795" b="1905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960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23CB" w:rsidRPr="00BB318B" w:rsidRDefault="009E23CB">
                          <w:pPr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</w:pPr>
                          <w:r w:rsidRPr="00BB318B"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  <w:cs/>
                            </w:rPr>
                            <w:t>แบบ ผ.02</w:t>
                          </w:r>
                          <w:r>
                            <w:rPr>
                              <w:rFonts w:ascii="TH SarabunIT๙" w:hAnsi="TH SarabunIT๙" w:cs="TH SarabunIT๙"/>
                              <w:sz w:val="24"/>
                              <w:szCs w:val="24"/>
                            </w:rPr>
                            <w:t>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669.75pt;margin-top:-.25pt;width:63.7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" fillcolor="white [3201]" strokeweight=".5pt">
              <v:textbox>
                <w:txbxContent>
                  <w:p w:rsidR="00B3201E" w:rsidRPr="00BB318B" w:rsidRDefault="00B3201E">
                    <w:pP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</w:pPr>
                    <w:r w:rsidRPr="00BB318B">
                      <w:rPr>
                        <w:rFonts w:ascii="TH SarabunIT๙" w:hAnsi="TH SarabunIT๙" w:cs="TH SarabunIT๙"/>
                        <w:sz w:val="24"/>
                        <w:szCs w:val="24"/>
                        <w:cs/>
                      </w:rPr>
                      <w:t>แบบ ผ.02</w:t>
                    </w:r>
                    <w:r>
                      <w:rPr>
                        <w:rFonts w:ascii="TH SarabunIT๙" w:hAnsi="TH SarabunIT๙" w:cs="TH SarabunIT๙"/>
                        <w:sz w:val="24"/>
                        <w:szCs w:val="24"/>
                      </w:rPr>
                      <w:t>/1</w:t>
                    </w:r>
                  </w:p>
                </w:txbxContent>
              </v:textbox>
            </v:shape>
          </w:pict>
        </mc:Fallback>
      </mc:AlternateContent>
    </w:r>
    <w:r w:rsidRPr="00BB318B">
      <w:rPr>
        <w:rFonts w:ascii="TH SarabunIT๙" w:hAnsi="TH SarabunIT๙" w:cs="TH SarabunIT๙"/>
        <w:b/>
        <w:bCs/>
        <w:cs/>
      </w:rPr>
      <w:t>รายละเอียดโครงการพัฒนา</w:t>
    </w:r>
  </w:p>
  <w:p w:rsidR="009E23CB" w:rsidRDefault="009E23CB" w:rsidP="00BB318B">
    <w:pPr>
      <w:pStyle w:val="a6"/>
      <w:jc w:val="center"/>
      <w:rPr>
        <w:rFonts w:ascii="TH SarabunIT๙" w:hAnsi="TH SarabunIT๙" w:cs="TH SarabunIT๙"/>
        <w:b/>
        <w:bCs/>
      </w:rPr>
    </w:pPr>
    <w:r w:rsidRPr="00BB318B">
      <w:rPr>
        <w:rFonts w:ascii="TH SarabunIT๙" w:hAnsi="TH SarabunIT๙" w:cs="TH SarabunIT๙"/>
        <w:b/>
        <w:bCs/>
        <w:cs/>
      </w:rPr>
      <w:t>แผนพัฒนาท้องถิ่น</w:t>
    </w:r>
    <w:r>
      <w:rPr>
        <w:rFonts w:ascii="TH SarabunIT๙" w:hAnsi="TH SarabunIT๙" w:cs="TH SarabunIT๙" w:hint="cs"/>
        <w:b/>
        <w:bCs/>
        <w:cs/>
      </w:rPr>
      <w:t xml:space="preserve"> </w:t>
    </w:r>
    <w:r w:rsidRPr="00BB318B">
      <w:rPr>
        <w:rFonts w:ascii="TH SarabunIT๙" w:hAnsi="TH SarabunIT๙" w:cs="TH SarabunIT๙"/>
        <w:b/>
        <w:bCs/>
        <w:cs/>
      </w:rPr>
      <w:t>พ.ศ.2561 – 2565</w:t>
    </w:r>
  </w:p>
  <w:p w:rsidR="009E23CB" w:rsidRPr="00BB318B" w:rsidRDefault="009E23CB" w:rsidP="00BB318B">
    <w:pPr>
      <w:pStyle w:val="a6"/>
      <w:jc w:val="center"/>
      <w:rPr>
        <w:rFonts w:ascii="TH SarabunIT๙" w:hAnsi="TH SarabunIT๙" w:cs="TH SarabunIT๙"/>
        <w:b/>
        <w:bCs/>
        <w:cs/>
      </w:rPr>
    </w:pPr>
    <w:r>
      <w:rPr>
        <w:rFonts w:ascii="TH SarabunIT๙" w:hAnsi="TH SarabunIT๙" w:cs="TH SarabunIT๙" w:hint="cs"/>
        <w:b/>
        <w:bCs/>
        <w:cs/>
      </w:rPr>
      <w:t>สำหรับ โครงการที่เกินศักยภาพขององค์กรปกครองส่วนท้องถิ่น</w:t>
    </w:r>
  </w:p>
  <w:p w:rsidR="009E23CB" w:rsidRPr="00BB318B" w:rsidRDefault="009E23CB" w:rsidP="00BB318B">
    <w:pPr>
      <w:pStyle w:val="a6"/>
      <w:jc w:val="center"/>
      <w:rPr>
        <w:rFonts w:ascii="TH SarabunIT๙" w:hAnsi="TH SarabunIT๙" w:cs="TH SarabunIT๙"/>
        <w:b/>
        <w:bCs/>
        <w:cs/>
      </w:rPr>
    </w:pPr>
    <w:r w:rsidRPr="00BB318B">
      <w:rPr>
        <w:rFonts w:ascii="TH SarabunIT๙" w:hAnsi="TH SarabunIT๙" w:cs="TH SarabunIT๙"/>
        <w:b/>
        <w:bCs/>
        <w:cs/>
      </w:rPr>
      <w:t>องค์การบริหารส่วนตำบลพรสวรรค์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AC"/>
    <w:rsid w:val="000207CD"/>
    <w:rsid w:val="00063C94"/>
    <w:rsid w:val="00085F64"/>
    <w:rsid w:val="000916EA"/>
    <w:rsid w:val="000D55DC"/>
    <w:rsid w:val="000E29A3"/>
    <w:rsid w:val="000E6461"/>
    <w:rsid w:val="00104CAC"/>
    <w:rsid w:val="0011143D"/>
    <w:rsid w:val="00165E77"/>
    <w:rsid w:val="00186719"/>
    <w:rsid w:val="00190767"/>
    <w:rsid w:val="001B2140"/>
    <w:rsid w:val="001D4584"/>
    <w:rsid w:val="00202E42"/>
    <w:rsid w:val="00210E57"/>
    <w:rsid w:val="00227EB2"/>
    <w:rsid w:val="00240AA5"/>
    <w:rsid w:val="002527E9"/>
    <w:rsid w:val="00252E2B"/>
    <w:rsid w:val="00282110"/>
    <w:rsid w:val="002A23FE"/>
    <w:rsid w:val="002A3BC6"/>
    <w:rsid w:val="002A681F"/>
    <w:rsid w:val="002B0566"/>
    <w:rsid w:val="002D3CF6"/>
    <w:rsid w:val="002E0878"/>
    <w:rsid w:val="00311AAF"/>
    <w:rsid w:val="00322474"/>
    <w:rsid w:val="00337F90"/>
    <w:rsid w:val="00343E45"/>
    <w:rsid w:val="003460AC"/>
    <w:rsid w:val="003928AB"/>
    <w:rsid w:val="003C2816"/>
    <w:rsid w:val="003C5472"/>
    <w:rsid w:val="004132E3"/>
    <w:rsid w:val="004558B9"/>
    <w:rsid w:val="0045723E"/>
    <w:rsid w:val="00473A00"/>
    <w:rsid w:val="004F4CEC"/>
    <w:rsid w:val="005313C3"/>
    <w:rsid w:val="00553D2E"/>
    <w:rsid w:val="00555B88"/>
    <w:rsid w:val="005A711D"/>
    <w:rsid w:val="005E465E"/>
    <w:rsid w:val="00624EF6"/>
    <w:rsid w:val="0064008D"/>
    <w:rsid w:val="006835A5"/>
    <w:rsid w:val="0069520F"/>
    <w:rsid w:val="006C5693"/>
    <w:rsid w:val="006E1A40"/>
    <w:rsid w:val="00712239"/>
    <w:rsid w:val="00716F99"/>
    <w:rsid w:val="007547F8"/>
    <w:rsid w:val="007721A2"/>
    <w:rsid w:val="007B2045"/>
    <w:rsid w:val="00812F2A"/>
    <w:rsid w:val="00816F72"/>
    <w:rsid w:val="00845E55"/>
    <w:rsid w:val="008B0265"/>
    <w:rsid w:val="008B0B2C"/>
    <w:rsid w:val="008B2279"/>
    <w:rsid w:val="008C13D8"/>
    <w:rsid w:val="008E1DB6"/>
    <w:rsid w:val="008F0421"/>
    <w:rsid w:val="0090778F"/>
    <w:rsid w:val="009106A3"/>
    <w:rsid w:val="00965789"/>
    <w:rsid w:val="00986AFA"/>
    <w:rsid w:val="009E23CB"/>
    <w:rsid w:val="00A21CAF"/>
    <w:rsid w:val="00A35665"/>
    <w:rsid w:val="00A529AA"/>
    <w:rsid w:val="00A811B4"/>
    <w:rsid w:val="00AB35FF"/>
    <w:rsid w:val="00AD0357"/>
    <w:rsid w:val="00AE0519"/>
    <w:rsid w:val="00B01BF4"/>
    <w:rsid w:val="00B25F29"/>
    <w:rsid w:val="00B3201E"/>
    <w:rsid w:val="00B36F89"/>
    <w:rsid w:val="00B42A8E"/>
    <w:rsid w:val="00B44A54"/>
    <w:rsid w:val="00B70E26"/>
    <w:rsid w:val="00BA4A3C"/>
    <w:rsid w:val="00BB318B"/>
    <w:rsid w:val="00BC1CCB"/>
    <w:rsid w:val="00BC2E55"/>
    <w:rsid w:val="00BC7527"/>
    <w:rsid w:val="00BF17A5"/>
    <w:rsid w:val="00C20E3A"/>
    <w:rsid w:val="00C2173D"/>
    <w:rsid w:val="00C24A77"/>
    <w:rsid w:val="00C311F2"/>
    <w:rsid w:val="00C43822"/>
    <w:rsid w:val="00C95EAF"/>
    <w:rsid w:val="00CA4536"/>
    <w:rsid w:val="00CB29F3"/>
    <w:rsid w:val="00CD7E71"/>
    <w:rsid w:val="00CF607E"/>
    <w:rsid w:val="00D076B7"/>
    <w:rsid w:val="00D13B11"/>
    <w:rsid w:val="00D61A59"/>
    <w:rsid w:val="00D640A1"/>
    <w:rsid w:val="00D86C98"/>
    <w:rsid w:val="00D90AD5"/>
    <w:rsid w:val="00D90D25"/>
    <w:rsid w:val="00DA549B"/>
    <w:rsid w:val="00DB295E"/>
    <w:rsid w:val="00DB64CA"/>
    <w:rsid w:val="00DC38BD"/>
    <w:rsid w:val="00E23D7C"/>
    <w:rsid w:val="00E66990"/>
    <w:rsid w:val="00E82C22"/>
    <w:rsid w:val="00E93777"/>
    <w:rsid w:val="00EA793B"/>
    <w:rsid w:val="00EB28B6"/>
    <w:rsid w:val="00EB71D0"/>
    <w:rsid w:val="00F20AE5"/>
    <w:rsid w:val="00F355F3"/>
    <w:rsid w:val="00F507A6"/>
    <w:rsid w:val="00F50BED"/>
    <w:rsid w:val="00F544AF"/>
    <w:rsid w:val="00F701AC"/>
    <w:rsid w:val="00F96595"/>
    <w:rsid w:val="00F97DE3"/>
    <w:rsid w:val="00FB0A69"/>
    <w:rsid w:val="00FD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681C5-F3E6-4099-9D64-672D26E5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0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">
    <w:name w:val="f"/>
    <w:basedOn w:val="a0"/>
    <w:rsid w:val="00343E45"/>
  </w:style>
  <w:style w:type="character" w:styleId="a4">
    <w:name w:val="Emphasis"/>
    <w:basedOn w:val="a0"/>
    <w:uiPriority w:val="20"/>
    <w:qFormat/>
    <w:rsid w:val="00343E45"/>
    <w:rPr>
      <w:i/>
      <w:iCs/>
    </w:rPr>
  </w:style>
  <w:style w:type="character" w:styleId="a5">
    <w:name w:val="Strong"/>
    <w:basedOn w:val="a0"/>
    <w:uiPriority w:val="22"/>
    <w:qFormat/>
    <w:rsid w:val="00343E45"/>
    <w:rPr>
      <w:b/>
      <w:bCs/>
    </w:rPr>
  </w:style>
  <w:style w:type="paragraph" w:styleId="a6">
    <w:name w:val="header"/>
    <w:basedOn w:val="a"/>
    <w:link w:val="a7"/>
    <w:uiPriority w:val="99"/>
    <w:unhideWhenUsed/>
    <w:rsid w:val="00BB3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BB318B"/>
  </w:style>
  <w:style w:type="paragraph" w:styleId="a8">
    <w:name w:val="footer"/>
    <w:basedOn w:val="a"/>
    <w:link w:val="a9"/>
    <w:uiPriority w:val="99"/>
    <w:unhideWhenUsed/>
    <w:rsid w:val="00BB31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BB318B"/>
  </w:style>
  <w:style w:type="character" w:styleId="aa">
    <w:name w:val="Placeholder Text"/>
    <w:basedOn w:val="a0"/>
    <w:uiPriority w:val="99"/>
    <w:semiHidden/>
    <w:rsid w:val="00BB318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9106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9106A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2072</Words>
  <Characters>11816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Service 99-99-9999</Company>
  <LinksUpToDate>false</LinksUpToDate>
  <CharactersWithSpaces>13861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Mr.Robin ThaiSakon</dc:creator>
  <cp:keywords/>
  <dc:description/>
  <cp:lastModifiedBy>HP</cp:lastModifiedBy>
  <cp:revision>101</cp:revision>
  <cp:lastPrinted>2019-09-09T03:13:00Z</cp:lastPrinted>
  <dcterms:created xsi:type="dcterms:W3CDTF">2019-05-27T07:30:00Z</dcterms:created>
  <dcterms:modified xsi:type="dcterms:W3CDTF">2019-11-04T07:10:00Z</dcterms:modified>
</cp:coreProperties>
</file>